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2EAF" w14:textId="1B9E76C9" w:rsidR="00234E6F" w:rsidRPr="00B813A0" w:rsidRDefault="00081106" w:rsidP="00234E6F">
      <w:pPr>
        <w:pStyle w:val="01-Headline"/>
      </w:pPr>
      <w:r w:rsidRPr="007E4EE7">
        <w:rPr>
          <w:lang w:val="de-DE" w:bidi="ar-SA"/>
        </w:rPr>
        <mc:AlternateContent>
          <mc:Choice Requires="wps">
            <w:drawing>
              <wp:anchor distT="4294967292" distB="4294967292" distL="114300" distR="114300" simplePos="0" relativeHeight="251658240" behindDoc="0" locked="0" layoutInCell="1" allowOverlap="1" wp14:anchorId="452625AE" wp14:editId="63805DC0">
                <wp:simplePos x="0" y="0"/>
                <wp:positionH relativeFrom="page">
                  <wp:posOffset>0</wp:posOffset>
                </wp:positionH>
                <wp:positionV relativeFrom="page">
                  <wp:posOffset>5346700</wp:posOffset>
                </wp:positionV>
                <wp:extent cx="14414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Gerader Verbinder 10" style="position:absolute;z-index:251658240;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75DE9F34">
                <w10:wrap anchorx="page" anchory="page"/>
              </v:line>
            </w:pict>
          </mc:Fallback>
        </mc:AlternateContent>
      </w:r>
      <w:r w:rsidRPr="007E4EE7">
        <w:rPr>
          <w:lang w:val="de-DE" w:bidi="ar-SA"/>
        </w:rPr>
        <mc:AlternateContent>
          <mc:Choice Requires="wps">
            <w:drawing>
              <wp:anchor distT="4294967292" distB="4294967292" distL="114300" distR="114300" simplePos="0" relativeHeight="251658241" behindDoc="0" locked="0" layoutInCell="1" allowOverlap="1" wp14:anchorId="4E996AE9" wp14:editId="6EA75684">
                <wp:simplePos x="0" y="0"/>
                <wp:positionH relativeFrom="page">
                  <wp:posOffset>0</wp:posOffset>
                </wp:positionH>
                <wp:positionV relativeFrom="page">
                  <wp:posOffset>5346700</wp:posOffset>
                </wp:positionV>
                <wp:extent cx="14414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Gerader Verbinder 11" style="position:absolute;z-index:251658241;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0AF961C4">
                <w10:wrap anchorx="page" anchory="page"/>
              </v:line>
            </w:pict>
          </mc:Fallback>
        </mc:AlternateContent>
      </w:r>
      <w:r w:rsidR="00234E6F" w:rsidRPr="007E4EE7">
        <w:rPr>
          <w:lang w:val="de-DE" w:bidi="ar-SA"/>
        </w:rPr>
        <mc:AlternateContent>
          <mc:Choice Requires="wps">
            <w:drawing>
              <wp:anchor distT="4294967292" distB="4294967292" distL="114300" distR="114300" simplePos="0" relativeHeight="251660289" behindDoc="0" locked="0" layoutInCell="1" allowOverlap="1" wp14:anchorId="1C072B37" wp14:editId="5A119F4A">
                <wp:simplePos x="0" y="0"/>
                <wp:positionH relativeFrom="page">
                  <wp:posOffset>0</wp:posOffset>
                </wp:positionH>
                <wp:positionV relativeFrom="page">
                  <wp:posOffset>5346700</wp:posOffset>
                </wp:positionV>
                <wp:extent cx="144145" cy="0"/>
                <wp:effectExtent l="0" t="0" r="0" b="0"/>
                <wp:wrapNone/>
                <wp:docPr id="1063493364" name="Gerader Verbinder 1063493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Gerader Verbinder 1063493364" style="position:absolute;z-index:251660289;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2B574FFE">
                <w10:wrap anchorx="page" anchory="page"/>
              </v:line>
            </w:pict>
          </mc:Fallback>
        </mc:AlternateContent>
      </w:r>
      <w:r w:rsidR="00234E6F" w:rsidRPr="007E4EE7">
        <w:rPr>
          <w:lang w:val="de-DE" w:bidi="ar-SA"/>
        </w:rPr>
        <mc:AlternateContent>
          <mc:Choice Requires="wps">
            <w:drawing>
              <wp:anchor distT="4294967292" distB="4294967292" distL="114300" distR="114300" simplePos="0" relativeHeight="251661313" behindDoc="0" locked="0" layoutInCell="1" allowOverlap="1" wp14:anchorId="7118D091" wp14:editId="60064016">
                <wp:simplePos x="0" y="0"/>
                <wp:positionH relativeFrom="page">
                  <wp:posOffset>0</wp:posOffset>
                </wp:positionH>
                <wp:positionV relativeFrom="page">
                  <wp:posOffset>5346700</wp:posOffset>
                </wp:positionV>
                <wp:extent cx="144145" cy="0"/>
                <wp:effectExtent l="0" t="0" r="0" b="0"/>
                <wp:wrapNone/>
                <wp:docPr id="523943339" name="Gerader Verbinder 523943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Gerader Verbinder 523943339" style="position:absolute;z-index:251661313;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585623DD">
                <w10:wrap anchorx="page" anchory="page"/>
              </v:line>
            </w:pict>
          </mc:Fallback>
        </mc:AlternateContent>
      </w:r>
      <w:r w:rsidR="00B813A0" w:rsidRPr="00B813A0">
        <w:rPr>
          <w:lang w:bidi="ar-SA"/>
        </w:rPr>
        <w:t>40 rokov TKC 80: legenda žije ďalej</w:t>
      </w:r>
    </w:p>
    <w:p w14:paraId="27E0D636" w14:textId="25B44EEE" w:rsidR="00B813A0" w:rsidRPr="00B813A0" w:rsidRDefault="00B813A0" w:rsidP="00234E6F">
      <w:pPr>
        <w:pStyle w:val="02-Bullet"/>
        <w:rPr>
          <w:rFonts w:cs="Arial"/>
          <w:color w:val="000000"/>
          <w:szCs w:val="22"/>
        </w:rPr>
      </w:pPr>
      <w:r w:rsidRPr="00B813A0">
        <w:rPr>
          <w:rFonts w:cs="Arial"/>
          <w:color w:val="000000"/>
          <w:szCs w:val="22"/>
        </w:rPr>
        <w:t>Ikonick</w:t>
      </w:r>
      <w:r w:rsidR="00F544DC">
        <w:rPr>
          <w:rFonts w:cs="Arial"/>
          <w:color w:val="000000"/>
          <w:szCs w:val="22"/>
        </w:rPr>
        <w:t>á motopneumatika</w:t>
      </w:r>
      <w:r w:rsidRPr="00B813A0">
        <w:rPr>
          <w:rFonts w:cs="Arial"/>
          <w:color w:val="000000"/>
          <w:szCs w:val="22"/>
        </w:rPr>
        <w:t xml:space="preserve"> Continental oslavuje 40</w:t>
      </w:r>
      <w:r w:rsidRPr="00852F8D">
        <w:rPr>
          <w:rFonts w:cs="Arial"/>
          <w:color w:val="000000"/>
          <w:szCs w:val="22"/>
          <w:vertAlign w:val="superscript"/>
        </w:rPr>
        <w:t>.</w:t>
      </w:r>
      <w:r w:rsidRPr="00B813A0">
        <w:rPr>
          <w:rFonts w:cs="Arial"/>
          <w:color w:val="000000"/>
          <w:szCs w:val="22"/>
        </w:rPr>
        <w:t>ročné výročie</w:t>
      </w:r>
    </w:p>
    <w:p w14:paraId="7516814B" w14:textId="46DC8BAF" w:rsidR="00234E6F" w:rsidRPr="00B813A0" w:rsidRDefault="00852F8D" w:rsidP="00234E6F">
      <w:pPr>
        <w:pStyle w:val="02-Bullet"/>
        <w:rPr>
          <w:rFonts w:cs="Arial"/>
          <w:color w:val="000000"/>
          <w:szCs w:val="22"/>
        </w:rPr>
      </w:pPr>
      <w:r>
        <w:rPr>
          <w:rFonts w:cs="Arial"/>
          <w:color w:val="000000"/>
          <w:szCs w:val="22"/>
        </w:rPr>
        <w:t xml:space="preserve">Výrazný </w:t>
      </w:r>
      <w:r w:rsidR="00B813A0" w:rsidRPr="00B813A0">
        <w:rPr>
          <w:rFonts w:cs="Arial"/>
          <w:color w:val="000000"/>
          <w:szCs w:val="22"/>
        </w:rPr>
        <w:t xml:space="preserve">dizajn behúňa, trvalo optimalizovaný </w:t>
      </w:r>
      <w:r w:rsidR="00234E6F" w:rsidRPr="00B813A0">
        <w:rPr>
          <w:rFonts w:cs="Arial"/>
          <w:color w:val="000000"/>
          <w:szCs w:val="22"/>
        </w:rPr>
        <w:t>výkon</w:t>
      </w:r>
    </w:p>
    <w:p w14:paraId="183D9B13" w14:textId="77777777" w:rsidR="00B813A0" w:rsidRDefault="00B813A0" w:rsidP="00B813A0">
      <w:pPr>
        <w:pStyle w:val="02-Bullet"/>
        <w:rPr>
          <w:rFonts w:cs="Arial"/>
          <w:szCs w:val="22"/>
        </w:rPr>
      </w:pPr>
      <w:r w:rsidRPr="00B813A0">
        <w:rPr>
          <w:rFonts w:cs="Arial"/>
          <w:color w:val="000000"/>
          <w:szCs w:val="22"/>
        </w:rPr>
        <w:t>Spustenie kampane "Po stopách legendy" v marci 2025</w:t>
      </w:r>
    </w:p>
    <w:p w14:paraId="02449E17" w14:textId="3E3B3B85" w:rsidR="00234E6F" w:rsidRPr="00B70785" w:rsidRDefault="00081106" w:rsidP="00B70785">
      <w:pPr>
        <w:pStyle w:val="Normlnweb"/>
        <w:spacing w:before="0" w:beforeAutospacing="0" w:after="0" w:afterAutospacing="0" w:line="360" w:lineRule="auto"/>
        <w:rPr>
          <w:rFonts w:ascii="Arial" w:eastAsia="Times New Roman" w:hAnsi="Arial" w:cs="Arial"/>
          <w:color w:val="000000"/>
          <w:sz w:val="22"/>
          <w:szCs w:val="22"/>
          <w:lang w:eastAsia="en-GB"/>
        </w:rPr>
      </w:pPr>
      <w:r w:rsidRPr="00B70785">
        <w:rPr>
          <w:rFonts w:ascii="Arial" w:eastAsia="Times New Roman" w:hAnsi="Arial" w:cs="Arial"/>
          <w:color w:val="000000"/>
          <w:sz w:val="22"/>
          <w:szCs w:val="22"/>
          <w:lang w:eastAsia="en-GB"/>
        </w:rPr>
        <w:t>Hannover</w:t>
      </w:r>
      <w:r w:rsidR="00B70785" w:rsidRPr="00B70785">
        <w:rPr>
          <w:rFonts w:ascii="Arial" w:eastAsia="Times New Roman" w:hAnsi="Arial" w:cs="Arial"/>
          <w:color w:val="000000"/>
          <w:sz w:val="22"/>
          <w:szCs w:val="22"/>
          <w:lang w:eastAsia="en-GB"/>
        </w:rPr>
        <w:t xml:space="preserve">, Nemecko, </w:t>
      </w:r>
      <w:r w:rsidR="00443E7D">
        <w:rPr>
          <w:rFonts w:ascii="Arial" w:eastAsia="Times New Roman" w:hAnsi="Arial" w:cs="Arial"/>
          <w:color w:val="000000"/>
          <w:sz w:val="22"/>
          <w:szCs w:val="22"/>
          <w:lang w:eastAsia="en-GB"/>
        </w:rPr>
        <w:t xml:space="preserve">marec </w:t>
      </w:r>
      <w:r w:rsidR="00B70785" w:rsidRPr="00B70785">
        <w:rPr>
          <w:rFonts w:ascii="Arial" w:eastAsia="Times New Roman" w:hAnsi="Arial" w:cs="Arial"/>
          <w:color w:val="000000"/>
          <w:sz w:val="22"/>
          <w:szCs w:val="22"/>
          <w:lang w:eastAsia="en-GB"/>
        </w:rPr>
        <w:t xml:space="preserve">2025 - Ikonický model TKC 80, ktorý sa môže pochváliť obrovskou základňou fanúšikov, </w:t>
      </w:r>
      <w:r w:rsidR="00833877">
        <w:rPr>
          <w:rFonts w:ascii="Arial" w:eastAsia="Times New Roman" w:hAnsi="Arial" w:cs="Arial"/>
          <w:color w:val="000000"/>
          <w:sz w:val="22"/>
          <w:szCs w:val="22"/>
          <w:lang w:eastAsia="en-GB"/>
        </w:rPr>
        <w:t xml:space="preserve">ktorí sa venujú </w:t>
      </w:r>
      <w:r w:rsidR="00B70785" w:rsidRPr="00B70785">
        <w:rPr>
          <w:rFonts w:ascii="Arial" w:eastAsia="Times New Roman" w:hAnsi="Arial" w:cs="Arial"/>
          <w:color w:val="000000"/>
          <w:sz w:val="22"/>
          <w:szCs w:val="22"/>
          <w:lang w:eastAsia="en-GB"/>
        </w:rPr>
        <w:t>tomuto všestrannému motocyklu už 40 rokov, oslavuje vzácne výročie na motocyklovej scéne. Hoci svet endura bol v roku 1985 veľmi odlišný, TKC 80 sa neustále dokázal</w:t>
      </w:r>
      <w:r w:rsidR="00F544DC">
        <w:rPr>
          <w:rFonts w:ascii="Arial" w:eastAsia="Times New Roman" w:hAnsi="Arial" w:cs="Arial"/>
          <w:color w:val="000000"/>
          <w:sz w:val="22"/>
          <w:szCs w:val="22"/>
          <w:lang w:eastAsia="en-GB"/>
        </w:rPr>
        <w:t xml:space="preserve">a </w:t>
      </w:r>
      <w:r w:rsidR="00B70785" w:rsidRPr="00B70785">
        <w:rPr>
          <w:rFonts w:ascii="Arial" w:eastAsia="Times New Roman" w:hAnsi="Arial" w:cs="Arial"/>
          <w:color w:val="000000"/>
          <w:sz w:val="22"/>
          <w:szCs w:val="22"/>
          <w:lang w:eastAsia="en-GB"/>
        </w:rPr>
        <w:t xml:space="preserve">prispôsobovať novým úrovniam výkonu a svojimi vynikajúcimi jazdnými vlastnosťami naďalej ohromuje motocyklistov z celého sveta. Na oslavu </w:t>
      </w:r>
      <w:r w:rsidR="00F544DC">
        <w:rPr>
          <w:rFonts w:ascii="Arial" w:eastAsia="Times New Roman" w:hAnsi="Arial" w:cs="Arial"/>
          <w:color w:val="000000"/>
          <w:sz w:val="22"/>
          <w:szCs w:val="22"/>
          <w:lang w:eastAsia="en-GB"/>
        </w:rPr>
        <w:t xml:space="preserve"> 40. </w:t>
      </w:r>
      <w:r w:rsidR="00B70785" w:rsidRPr="00C9099F">
        <w:rPr>
          <w:rFonts w:ascii="Arial" w:eastAsia="Times New Roman" w:hAnsi="Arial" w:cs="Arial"/>
          <w:color w:val="000000"/>
          <w:sz w:val="22"/>
          <w:szCs w:val="22"/>
          <w:vertAlign w:val="superscript"/>
          <w:lang w:eastAsia="en-GB"/>
        </w:rPr>
        <w:t xml:space="preserve"> </w:t>
      </w:r>
      <w:r w:rsidR="00B70785" w:rsidRPr="00B70785">
        <w:rPr>
          <w:rFonts w:ascii="Arial" w:eastAsia="Times New Roman" w:hAnsi="Arial" w:cs="Arial"/>
          <w:color w:val="000000"/>
          <w:sz w:val="22"/>
          <w:szCs w:val="22"/>
          <w:lang w:eastAsia="en-GB"/>
        </w:rPr>
        <w:t xml:space="preserve">výročia spúšťa spoločnosť Continental </w:t>
      </w:r>
      <w:r w:rsidR="00020A4E">
        <w:rPr>
          <w:rFonts w:ascii="Arial" w:eastAsia="Times New Roman" w:hAnsi="Arial" w:cs="Arial"/>
          <w:color w:val="000000"/>
          <w:sz w:val="22"/>
          <w:szCs w:val="22"/>
          <w:lang w:eastAsia="en-GB"/>
        </w:rPr>
        <w:t xml:space="preserve">reklamnú </w:t>
      </w:r>
      <w:r w:rsidR="00B70785" w:rsidRPr="00B70785">
        <w:rPr>
          <w:rFonts w:ascii="Arial" w:eastAsia="Times New Roman" w:hAnsi="Arial" w:cs="Arial"/>
          <w:color w:val="000000"/>
          <w:sz w:val="22"/>
          <w:szCs w:val="22"/>
          <w:lang w:eastAsia="en-GB"/>
        </w:rPr>
        <w:t>kampaň "Po stopách legendy".</w:t>
      </w:r>
    </w:p>
    <w:p w14:paraId="1D718DEE" w14:textId="77777777" w:rsidR="00234E6F" w:rsidRPr="00B70785" w:rsidRDefault="00234E6F" w:rsidP="00234E6F">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4FF1F871" w14:textId="2DC0EF62" w:rsidR="00193F3A" w:rsidRPr="00193F3A" w:rsidRDefault="00193F3A"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193F3A">
        <w:rPr>
          <w:rFonts w:ascii="Arial" w:eastAsia="Times New Roman" w:hAnsi="Arial" w:cs="Arial"/>
          <w:b/>
          <w:bCs/>
          <w:color w:val="000000" w:themeColor="text1"/>
          <w:sz w:val="22"/>
          <w:szCs w:val="22"/>
          <w:lang w:eastAsia="en-GB"/>
        </w:rPr>
        <w:t xml:space="preserve">Kľúčom k úspechu je jeho vhodnosť na použitie v teréne </w:t>
      </w:r>
      <w:r w:rsidR="00176CA9" w:rsidRPr="00176CA9">
        <w:rPr>
          <w:rFonts w:ascii="Arial" w:eastAsia="Times New Roman" w:hAnsi="Arial" w:cs="Arial"/>
          <w:b/>
          <w:bCs/>
          <w:color w:val="000000" w:themeColor="text1"/>
          <w:sz w:val="22"/>
          <w:szCs w:val="22"/>
          <w:lang w:eastAsia="en-GB"/>
        </w:rPr>
        <w:t xml:space="preserve">a </w:t>
      </w:r>
      <w:r w:rsidRPr="00193F3A">
        <w:rPr>
          <w:rFonts w:ascii="Arial" w:eastAsia="Times New Roman" w:hAnsi="Arial" w:cs="Arial"/>
          <w:b/>
          <w:bCs/>
          <w:color w:val="000000" w:themeColor="text1"/>
          <w:sz w:val="22"/>
          <w:szCs w:val="22"/>
          <w:lang w:eastAsia="en-GB"/>
        </w:rPr>
        <w:t>na cestách</w:t>
      </w:r>
      <w:r w:rsidRPr="00193F3A">
        <w:rPr>
          <w:rFonts w:ascii="Arial" w:eastAsia="Times New Roman" w:hAnsi="Arial" w:cs="Arial"/>
          <w:b/>
          <w:bCs/>
          <w:color w:val="000000" w:themeColor="text1"/>
          <w:sz w:val="22"/>
          <w:szCs w:val="22"/>
          <w:u w:val="single"/>
          <w:lang w:eastAsia="en-GB"/>
        </w:rPr>
        <w:t>.</w:t>
      </w:r>
    </w:p>
    <w:p w14:paraId="3F56FE82" w14:textId="24FDCC65" w:rsidR="007D1B0A" w:rsidRPr="007D1B0A" w:rsidRDefault="00193F3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r w:rsidRPr="00193F3A">
        <w:rPr>
          <w:rFonts w:ascii="Arial" w:eastAsia="Times New Roman" w:hAnsi="Arial" w:cs="Arial"/>
          <w:color w:val="000000" w:themeColor="text1"/>
          <w:sz w:val="22"/>
          <w:szCs w:val="22"/>
          <w:lang w:eastAsia="en-GB"/>
        </w:rPr>
        <w:t xml:space="preserve">Drsný dezén a jemné vyladenie sú charakteristickými znakmi motocyklovej pneumatiky, ktorá od roku 1985 poskytuje vynikajúcu priľnavosť športovým a </w:t>
      </w:r>
      <w:r w:rsidR="00AC6A10">
        <w:rPr>
          <w:rFonts w:ascii="Arial" w:eastAsia="Times New Roman" w:hAnsi="Arial" w:cs="Arial"/>
          <w:color w:val="000000" w:themeColor="text1"/>
          <w:sz w:val="22"/>
          <w:szCs w:val="22"/>
          <w:lang w:eastAsia="en-GB"/>
        </w:rPr>
        <w:t xml:space="preserve">cestovným </w:t>
      </w:r>
      <w:r w:rsidRPr="00193F3A">
        <w:rPr>
          <w:rFonts w:ascii="Arial" w:eastAsia="Times New Roman" w:hAnsi="Arial" w:cs="Arial"/>
          <w:color w:val="000000" w:themeColor="text1"/>
          <w:sz w:val="22"/>
          <w:szCs w:val="22"/>
          <w:lang w:eastAsia="en-GB"/>
        </w:rPr>
        <w:t xml:space="preserve">enduro </w:t>
      </w:r>
      <w:r w:rsidR="00245BE3">
        <w:rPr>
          <w:rFonts w:ascii="Arial" w:eastAsia="Times New Roman" w:hAnsi="Arial" w:cs="Arial"/>
          <w:color w:val="000000" w:themeColor="text1"/>
          <w:sz w:val="22"/>
          <w:szCs w:val="22"/>
          <w:lang w:eastAsia="en-GB"/>
        </w:rPr>
        <w:t xml:space="preserve">motocyklom </w:t>
      </w:r>
      <w:r w:rsidRPr="00193F3A">
        <w:rPr>
          <w:rFonts w:ascii="Arial" w:eastAsia="Times New Roman" w:hAnsi="Arial" w:cs="Arial"/>
          <w:color w:val="000000" w:themeColor="text1"/>
          <w:sz w:val="22"/>
          <w:szCs w:val="22"/>
          <w:lang w:eastAsia="en-GB"/>
        </w:rPr>
        <w:t xml:space="preserve">na všetkých druhoch </w:t>
      </w:r>
      <w:r w:rsidR="00542AEC">
        <w:rPr>
          <w:rFonts w:ascii="Arial" w:eastAsia="Times New Roman" w:hAnsi="Arial" w:cs="Arial"/>
          <w:color w:val="000000" w:themeColor="text1"/>
          <w:sz w:val="22"/>
          <w:szCs w:val="22"/>
          <w:lang w:eastAsia="en-GB"/>
        </w:rPr>
        <w:t>povrchov</w:t>
      </w:r>
      <w:r w:rsidRPr="00193F3A">
        <w:rPr>
          <w:rFonts w:ascii="Arial" w:eastAsia="Times New Roman" w:hAnsi="Arial" w:cs="Arial"/>
          <w:color w:val="000000" w:themeColor="text1"/>
          <w:sz w:val="22"/>
          <w:szCs w:val="22"/>
          <w:lang w:eastAsia="en-GB"/>
        </w:rPr>
        <w:t xml:space="preserve">, od nekonečných terénnych ciest až po kľukaté vidiecke cesty. Hneď po uvedení na trh v portugalskom Estorile bola pneumatika TKC 80 </w:t>
      </w:r>
      <w:r w:rsidR="00245BE3">
        <w:rPr>
          <w:rFonts w:ascii="Arial" w:eastAsia="Times New Roman" w:hAnsi="Arial" w:cs="Arial"/>
          <w:color w:val="000000" w:themeColor="text1"/>
          <w:sz w:val="22"/>
          <w:szCs w:val="22"/>
          <w:lang w:eastAsia="en-GB"/>
        </w:rPr>
        <w:t xml:space="preserve">pozitívne prijatá </w:t>
      </w:r>
      <w:r w:rsidRPr="00193F3A">
        <w:rPr>
          <w:rFonts w:ascii="Arial" w:eastAsia="Times New Roman" w:hAnsi="Arial" w:cs="Arial"/>
          <w:color w:val="000000" w:themeColor="text1"/>
          <w:sz w:val="22"/>
          <w:szCs w:val="22"/>
          <w:lang w:eastAsia="en-GB"/>
        </w:rPr>
        <w:t xml:space="preserve">veľkým počtom medzinárodných novinárov, ktorí </w:t>
      </w:r>
      <w:r w:rsidR="00F544DC">
        <w:rPr>
          <w:rFonts w:ascii="Arial" w:eastAsia="Times New Roman" w:hAnsi="Arial" w:cs="Arial"/>
          <w:color w:val="000000" w:themeColor="text1"/>
          <w:sz w:val="22"/>
          <w:szCs w:val="22"/>
          <w:lang w:eastAsia="en-GB"/>
        </w:rPr>
        <w:t xml:space="preserve"> sa na</w:t>
      </w:r>
      <w:r w:rsidRPr="00193F3A">
        <w:rPr>
          <w:rFonts w:ascii="Arial" w:eastAsia="Times New Roman" w:hAnsi="Arial" w:cs="Arial"/>
          <w:color w:val="000000" w:themeColor="text1"/>
          <w:sz w:val="22"/>
          <w:szCs w:val="22"/>
          <w:lang w:eastAsia="en-GB"/>
        </w:rPr>
        <w:t xml:space="preserve"> tomto podujatí</w:t>
      </w:r>
      <w:r w:rsidR="00AC6A10">
        <w:rPr>
          <w:rFonts w:ascii="Arial" w:eastAsia="Times New Roman" w:hAnsi="Arial" w:cs="Arial"/>
          <w:color w:val="000000" w:themeColor="text1"/>
          <w:sz w:val="22"/>
          <w:szCs w:val="22"/>
          <w:lang w:eastAsia="en-GB"/>
        </w:rPr>
        <w:t xml:space="preserve"> zúčastnili</w:t>
      </w:r>
      <w:r w:rsidR="00F544DC">
        <w:rPr>
          <w:rFonts w:ascii="Arial" w:eastAsia="Times New Roman" w:hAnsi="Arial" w:cs="Arial"/>
          <w:color w:val="000000" w:themeColor="text1"/>
          <w:sz w:val="22"/>
          <w:szCs w:val="22"/>
          <w:lang w:eastAsia="en-GB"/>
        </w:rPr>
        <w:t xml:space="preserve"> </w:t>
      </w:r>
      <w:r w:rsidR="00245BE3">
        <w:rPr>
          <w:rFonts w:ascii="Arial" w:eastAsia="Times New Roman" w:hAnsi="Arial" w:cs="Arial"/>
          <w:color w:val="000000" w:themeColor="text1"/>
          <w:sz w:val="22"/>
          <w:szCs w:val="22"/>
          <w:lang w:eastAsia="en-GB"/>
        </w:rPr>
        <w:t xml:space="preserve">- </w:t>
      </w:r>
      <w:r w:rsidRPr="00193F3A">
        <w:rPr>
          <w:rFonts w:ascii="Arial" w:eastAsia="Times New Roman" w:hAnsi="Arial" w:cs="Arial"/>
          <w:color w:val="000000" w:themeColor="text1"/>
          <w:sz w:val="22"/>
          <w:szCs w:val="22"/>
          <w:lang w:eastAsia="en-GB"/>
        </w:rPr>
        <w:t xml:space="preserve">pneumatika, ktorá presne zodpovedala prvým cestovným enduro motocyklom tej doby, s 50 % zameraním na cesty a 50 % zameraním na terén a ktorá ponúkala konzistentnú odolnosť za všetkých podmienok, bola skutočnou novinkou. Táto univerzálna pneumatika sa rýchlo stala </w:t>
      </w:r>
      <w:r w:rsidR="00245BE3">
        <w:rPr>
          <w:rFonts w:ascii="Arial" w:eastAsia="Times New Roman" w:hAnsi="Arial" w:cs="Arial"/>
          <w:color w:val="000000" w:themeColor="text1"/>
          <w:sz w:val="22"/>
          <w:szCs w:val="22"/>
          <w:lang w:eastAsia="en-GB"/>
        </w:rPr>
        <w:t>hitom na trhu</w:t>
      </w:r>
      <w:r w:rsidRPr="00193F3A">
        <w:rPr>
          <w:rFonts w:ascii="Arial" w:eastAsia="Times New Roman" w:hAnsi="Arial" w:cs="Arial"/>
          <w:color w:val="000000" w:themeColor="text1"/>
          <w:sz w:val="22"/>
          <w:szCs w:val="22"/>
          <w:lang w:eastAsia="en-GB"/>
        </w:rPr>
        <w:t>.</w:t>
      </w:r>
    </w:p>
    <w:p w14:paraId="3A4DE0B1" w14:textId="77777777" w:rsidR="007D1B0A" w:rsidRDefault="007D1B0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204F7B4C" w14:textId="46C7E7B3" w:rsidR="00193F3A" w:rsidRDefault="00193F3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r w:rsidRPr="00193F3A">
        <w:rPr>
          <w:rFonts w:ascii="Arial" w:eastAsia="Times New Roman" w:hAnsi="Arial" w:cs="Arial"/>
          <w:color w:val="000000" w:themeColor="text1"/>
          <w:sz w:val="22"/>
          <w:szCs w:val="22"/>
          <w:lang w:eastAsia="en-GB"/>
        </w:rPr>
        <w:t xml:space="preserve">S pneumatikami TKC 80 bola spoločnosť Continental dodávateľom pneumatík pre "Transdanubia Ride", ktorá sa v rokoch 1994-1998 jazdila z Mníchova cez Rakúsko, Českú republiku a Slovensko do Maďarska - a tiež pre rôzne </w:t>
      </w:r>
      <w:r w:rsidR="002A0C74">
        <w:rPr>
          <w:rFonts w:ascii="Arial" w:eastAsia="Times New Roman" w:hAnsi="Arial" w:cs="Arial"/>
          <w:color w:val="000000" w:themeColor="text1"/>
          <w:sz w:val="22"/>
          <w:szCs w:val="22"/>
          <w:lang w:eastAsia="en-GB"/>
        </w:rPr>
        <w:t xml:space="preserve">dobrodružné </w:t>
      </w:r>
      <w:r w:rsidRPr="00193F3A">
        <w:rPr>
          <w:rFonts w:ascii="Arial" w:eastAsia="Times New Roman" w:hAnsi="Arial" w:cs="Arial"/>
          <w:color w:val="000000" w:themeColor="text1"/>
          <w:sz w:val="22"/>
          <w:szCs w:val="22"/>
          <w:lang w:eastAsia="en-GB"/>
        </w:rPr>
        <w:t xml:space="preserve">trasy. Ewan McGregor, ktorý sa preslávil ako Obi-Wan Kenobi vo filme Star Wars, a jeho britský herecký kolega Charley Boorman si v roku 2004 vybrali pneumatiky TKC 80 pre svoje motocyklové dobrodružstvo "Long Way Round". Natočili desaťdielny dokumentárny seriál,  </w:t>
      </w:r>
      <w:r w:rsidR="00F30D19">
        <w:rPr>
          <w:rFonts w:ascii="Arial" w:eastAsia="Times New Roman" w:hAnsi="Arial" w:cs="Arial"/>
          <w:color w:val="000000" w:themeColor="text1"/>
          <w:sz w:val="22"/>
          <w:szCs w:val="22"/>
          <w:lang w:eastAsia="en-GB"/>
        </w:rPr>
        <w:t xml:space="preserve">v </w:t>
      </w:r>
      <w:r w:rsidRPr="00193F3A">
        <w:rPr>
          <w:rFonts w:ascii="Arial" w:eastAsia="Times New Roman" w:hAnsi="Arial" w:cs="Arial"/>
          <w:color w:val="000000" w:themeColor="text1"/>
          <w:sz w:val="22"/>
          <w:szCs w:val="22"/>
          <w:lang w:eastAsia="en-GB"/>
        </w:rPr>
        <w:t xml:space="preserve">ktorom najazdili 30 395 kilometrov - vrátane najťažších trás, ako napríklad "Cesta kostí" z Jakutska do Magadanu na ruskom tichomorskom pobreží. TKC 80 radi používajú aj konštruktéri motocyklov na zákazku - ako to v roku 2012 urobila spoločnosť Wunderlich so svojím legendárnym motocyklom "MadMax" na báze BMW S 1000 RR.okolo sveta </w:t>
      </w:r>
    </w:p>
    <w:p w14:paraId="7E3A52C5" w14:textId="77777777" w:rsidR="00DF3580" w:rsidRDefault="00DF3580"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5DE6CE16" w14:textId="77777777" w:rsidR="00F30D19" w:rsidRDefault="00F30D19"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299657E1" w14:textId="77777777" w:rsidR="00F30D19" w:rsidRDefault="00F30D19"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3BA98A99" w14:textId="2C87B22A" w:rsidR="00193F3A" w:rsidRPr="00193F3A" w:rsidRDefault="00234E6F"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193F3A">
        <w:rPr>
          <w:rFonts w:ascii="Arial" w:eastAsia="Times New Roman" w:hAnsi="Arial" w:cs="Arial"/>
          <w:b/>
          <w:bCs/>
          <w:color w:val="000000" w:themeColor="text1"/>
          <w:sz w:val="22"/>
          <w:szCs w:val="22"/>
          <w:lang w:eastAsia="en-GB"/>
        </w:rPr>
        <w:t>Vývoj</w:t>
      </w:r>
      <w:r w:rsidR="00193F3A" w:rsidRPr="00193F3A">
        <w:rPr>
          <w:rFonts w:ascii="Arial" w:eastAsia="Times New Roman" w:hAnsi="Arial" w:cs="Arial"/>
          <w:b/>
          <w:bCs/>
          <w:color w:val="000000" w:themeColor="text1"/>
          <w:sz w:val="22"/>
          <w:szCs w:val="22"/>
          <w:lang w:eastAsia="en-GB"/>
        </w:rPr>
        <w:t>: ako sa vyrovnať s výzvou</w:t>
      </w:r>
    </w:p>
    <w:p w14:paraId="0F75CBA2" w14:textId="09CA828A" w:rsidR="007D1B0A" w:rsidRPr="00B13611"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V čase uvedenia modelu TKC 80 na trh bol model BMW R 80 G/S so svojou hmotnosťou 200 kg, výkonom 50 k a objemom 800 cm3 považovaný za špičku v segmente enduro. Rozmery pneumatík 80/90-21 vpredu a 120/70-17 vzadu boli najmodernejšie a museli zvládnuť maximálny krútiaci moment 60 Nm. Štyri desaťročia dopredu a veľa sa zmenilo: Samotné rozmery s pneumatikami 120/70-19 vpredu a 170/60-17 vzadu ukazujú, ako veľmi TKC 80 rástol so svojimi úlohami. S hmotnosťou 270 kg, výkonom 145 k, zdvihovým objemom 1300 cm3 a krútiacim momentom 149 Nm - ako v prípade BMW R 1300 GS Adventure - zvýšil </w:t>
      </w:r>
      <w:r w:rsidR="00F30D19">
        <w:rPr>
          <w:rFonts w:asciiTheme="minorBidi" w:eastAsia="Times New Roman" w:hAnsiTheme="minorBidi" w:cstheme="minorBidi"/>
          <w:color w:val="000000" w:themeColor="text1"/>
          <w:sz w:val="22"/>
          <w:szCs w:val="22"/>
          <w:lang w:eastAsia="en-GB"/>
        </w:rPr>
        <w:t xml:space="preserve">aj </w:t>
      </w:r>
      <w:r w:rsidRPr="00A9561E">
        <w:rPr>
          <w:rFonts w:asciiTheme="minorBidi" w:eastAsia="Times New Roman" w:hAnsiTheme="minorBidi" w:cstheme="minorBidi"/>
          <w:color w:val="000000" w:themeColor="text1"/>
          <w:sz w:val="22"/>
          <w:szCs w:val="22"/>
          <w:lang w:eastAsia="en-GB"/>
        </w:rPr>
        <w:t xml:space="preserve">nemecký výrobca pneumatík </w:t>
      </w:r>
      <w:r w:rsidR="00F30D19" w:rsidRPr="00A9561E">
        <w:rPr>
          <w:rFonts w:asciiTheme="minorBidi" w:eastAsia="Times New Roman" w:hAnsiTheme="minorBidi" w:cstheme="minorBidi"/>
          <w:color w:val="000000" w:themeColor="text1"/>
          <w:sz w:val="22"/>
          <w:szCs w:val="22"/>
          <w:lang w:eastAsia="en-GB"/>
        </w:rPr>
        <w:t>latku</w:t>
      </w:r>
      <w:r w:rsidR="00F30D19">
        <w:rPr>
          <w:rFonts w:asciiTheme="minorBidi" w:eastAsia="Times New Roman" w:hAnsiTheme="minorBidi" w:cstheme="minorBidi"/>
          <w:color w:val="000000" w:themeColor="text1"/>
          <w:sz w:val="22"/>
          <w:szCs w:val="22"/>
          <w:lang w:eastAsia="en-GB"/>
        </w:rPr>
        <w:t xml:space="preserve"> </w:t>
      </w:r>
      <w:r w:rsidR="00245BE3">
        <w:rPr>
          <w:rFonts w:asciiTheme="minorBidi" w:eastAsia="Times New Roman" w:hAnsiTheme="minorBidi" w:cstheme="minorBidi"/>
          <w:color w:val="000000" w:themeColor="text1"/>
          <w:sz w:val="22"/>
          <w:szCs w:val="22"/>
          <w:lang w:eastAsia="en-GB"/>
        </w:rPr>
        <w:t>kvality</w:t>
      </w:r>
      <w:r w:rsidR="00F30D19">
        <w:rPr>
          <w:rFonts w:asciiTheme="minorBidi" w:eastAsia="Times New Roman" w:hAnsiTheme="minorBidi" w:cstheme="minorBidi"/>
          <w:color w:val="000000" w:themeColor="text1"/>
          <w:sz w:val="22"/>
          <w:szCs w:val="22"/>
          <w:lang w:eastAsia="en-GB"/>
        </w:rPr>
        <w:t xml:space="preserve">. </w:t>
      </w:r>
    </w:p>
    <w:p w14:paraId="06FC3ACA" w14:textId="77777777" w:rsidR="007D1B0A" w:rsidRPr="00B13611" w:rsidRDefault="007D1B0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70A81F07" w14:textId="5A570BC4"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"Od uvedenia tejto pneumatiky na trh sme neustále vyvíjali </w:t>
      </w:r>
      <w:r w:rsidR="003B57A8">
        <w:rPr>
          <w:rFonts w:asciiTheme="minorBidi" w:eastAsia="Times New Roman" w:hAnsiTheme="minorBidi" w:cstheme="minorBidi"/>
          <w:color w:val="000000" w:themeColor="text1"/>
          <w:sz w:val="22"/>
          <w:szCs w:val="22"/>
          <w:lang w:eastAsia="en-GB"/>
        </w:rPr>
        <w:t xml:space="preserve">ďalšie </w:t>
      </w:r>
      <w:r w:rsidRPr="00A9561E">
        <w:rPr>
          <w:rFonts w:asciiTheme="minorBidi" w:eastAsia="Times New Roman" w:hAnsiTheme="minorBidi" w:cstheme="minorBidi"/>
          <w:color w:val="000000" w:themeColor="text1"/>
          <w:sz w:val="22"/>
          <w:szCs w:val="22"/>
          <w:lang w:eastAsia="en-GB"/>
        </w:rPr>
        <w:t xml:space="preserve">špecifikácie, pričom </w:t>
      </w:r>
      <w:r w:rsidR="00F30D19">
        <w:rPr>
          <w:rFonts w:asciiTheme="minorBidi" w:eastAsia="Times New Roman" w:hAnsiTheme="minorBidi" w:cstheme="minorBidi"/>
          <w:color w:val="000000" w:themeColor="text1"/>
          <w:sz w:val="22"/>
          <w:szCs w:val="22"/>
          <w:lang w:eastAsia="en-GB"/>
        </w:rPr>
        <w:t xml:space="preserve">sme </w:t>
      </w:r>
      <w:r w:rsidRPr="00A9561E">
        <w:rPr>
          <w:rFonts w:asciiTheme="minorBidi" w:eastAsia="Times New Roman" w:hAnsiTheme="minorBidi" w:cstheme="minorBidi"/>
          <w:color w:val="000000" w:themeColor="text1"/>
          <w:sz w:val="22"/>
          <w:szCs w:val="22"/>
          <w:lang w:eastAsia="en-GB"/>
        </w:rPr>
        <w:t xml:space="preserve">zachovali jej charakteristický a známy dezén," hovorí Raphael Michels, produktový manažér pre motocyklové pneumatiky v spoločnosti Continental. Patrí medzi ne neustále zdokonaľovanie zmesi s cieľom zlepšiť priľnavosť za mokra a prispôsobiť sa novým predpisom EÚ, prechod na nylonovú kostru s cieľom optimalizovať trakciu a pohodlie a </w:t>
      </w:r>
      <w:r w:rsidR="007A6DCA">
        <w:rPr>
          <w:rFonts w:asciiTheme="minorBidi" w:eastAsia="Times New Roman" w:hAnsiTheme="minorBidi" w:cstheme="minorBidi"/>
          <w:color w:val="000000" w:themeColor="text1"/>
          <w:sz w:val="22"/>
          <w:szCs w:val="22"/>
          <w:lang w:eastAsia="en-GB"/>
        </w:rPr>
        <w:t xml:space="preserve">príchod aramidového materiálu </w:t>
      </w:r>
      <w:r w:rsidRPr="00A9561E">
        <w:rPr>
          <w:rFonts w:asciiTheme="minorBidi" w:eastAsia="Times New Roman" w:hAnsiTheme="minorBidi" w:cstheme="minorBidi"/>
          <w:color w:val="000000" w:themeColor="text1"/>
          <w:sz w:val="22"/>
          <w:szCs w:val="22"/>
          <w:lang w:eastAsia="en-GB"/>
        </w:rPr>
        <w:t>na stabilizáciu behúňa.</w:t>
      </w:r>
    </w:p>
    <w:p w14:paraId="650AE8C8" w14:textId="77777777" w:rsidR="00234E6F" w:rsidRPr="00A9561E" w:rsidRDefault="00234E6F" w:rsidP="00234E6F">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071AEBCE" w14:textId="637DA1A2" w:rsidR="00193F3A" w:rsidRPr="00A9561E" w:rsidRDefault="00193F3A"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A9561E">
        <w:rPr>
          <w:rFonts w:ascii="Arial" w:eastAsia="Times New Roman" w:hAnsi="Arial" w:cs="Arial"/>
          <w:b/>
          <w:bCs/>
          <w:color w:val="000000" w:themeColor="text1"/>
          <w:sz w:val="22"/>
          <w:szCs w:val="22"/>
          <w:lang w:eastAsia="en-GB"/>
        </w:rPr>
        <w:t>Osvedčené a testované funkcie - obľúbené u výrobcov motocyklov</w:t>
      </w:r>
    </w:p>
    <w:p w14:paraId="0DE3FE0E" w14:textId="42145CDA" w:rsidR="00234E6F"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Ďalšia vec, ktorá sa nezmenila: kilometrový výkon pneumatiky TKC 80, vynikajúca samočistiaca schopnosť blokov behúňa a bočná stabilita. Okrem toho na použitie na ceste aj v teréne spĺňa najnovšie požiadavky EÚ a vďaka optimalizovanému usporiadaniu blokov ponúka</w:t>
      </w:r>
      <w:r w:rsidR="00F30D19">
        <w:rPr>
          <w:rFonts w:asciiTheme="minorBidi" w:eastAsia="Times New Roman" w:hAnsiTheme="minorBidi" w:cstheme="minorBidi"/>
          <w:color w:val="000000" w:themeColor="text1"/>
          <w:sz w:val="22"/>
          <w:szCs w:val="22"/>
          <w:lang w:eastAsia="en-GB"/>
        </w:rPr>
        <w:t xml:space="preserve"> viacúčelová pneumatika</w:t>
      </w:r>
      <w:r w:rsidRPr="00A9561E">
        <w:rPr>
          <w:rFonts w:asciiTheme="minorBidi" w:eastAsia="Times New Roman" w:hAnsiTheme="minorBidi" w:cstheme="minorBidi"/>
          <w:color w:val="000000" w:themeColor="text1"/>
          <w:sz w:val="22"/>
          <w:szCs w:val="22"/>
          <w:lang w:eastAsia="en-GB"/>
        </w:rPr>
        <w:t xml:space="preserve"> pozoruhodne nízku hladinu hluku. </w:t>
      </w:r>
      <w:r w:rsidR="003B57A8">
        <w:rPr>
          <w:rFonts w:asciiTheme="minorBidi" w:eastAsia="Times New Roman" w:hAnsiTheme="minorBidi" w:cstheme="minorBidi"/>
          <w:color w:val="000000" w:themeColor="text1"/>
          <w:sz w:val="22"/>
          <w:szCs w:val="22"/>
          <w:lang w:eastAsia="en-GB"/>
        </w:rPr>
        <w:t xml:space="preserve">Niet divu, </w:t>
      </w:r>
      <w:r w:rsidRPr="00A9561E">
        <w:rPr>
          <w:rFonts w:asciiTheme="minorBidi" w:eastAsia="Times New Roman" w:hAnsiTheme="minorBidi" w:cstheme="minorBidi"/>
          <w:color w:val="000000" w:themeColor="text1"/>
          <w:sz w:val="22"/>
          <w:szCs w:val="22"/>
          <w:lang w:eastAsia="en-GB"/>
        </w:rPr>
        <w:t>že renomovaní výrobcovia, ako napríklad BMW, KTM, Husqvarna a GasGas, sa na výkonnosť pneumatiky TKC 80 neustále spoliehajú</w:t>
      </w:r>
      <w:r w:rsidR="00F30D19">
        <w:rPr>
          <w:rFonts w:asciiTheme="minorBidi" w:eastAsia="Times New Roman" w:hAnsiTheme="minorBidi" w:cstheme="minorBidi"/>
          <w:color w:val="000000" w:themeColor="text1"/>
          <w:sz w:val="22"/>
          <w:szCs w:val="22"/>
          <w:lang w:eastAsia="en-GB"/>
        </w:rPr>
        <w:t xml:space="preserve"> už </w:t>
      </w:r>
      <w:r w:rsidR="00B27746">
        <w:rPr>
          <w:rFonts w:asciiTheme="minorBidi" w:eastAsia="Times New Roman" w:hAnsiTheme="minorBidi" w:cstheme="minorBidi"/>
          <w:color w:val="000000" w:themeColor="text1"/>
          <w:sz w:val="22"/>
          <w:szCs w:val="22"/>
          <w:lang w:eastAsia="en-GB"/>
        </w:rPr>
        <w:t xml:space="preserve">desaťročia </w:t>
      </w:r>
      <w:r w:rsidRPr="00A9561E">
        <w:rPr>
          <w:rFonts w:asciiTheme="minorBidi" w:eastAsia="Times New Roman" w:hAnsiTheme="minorBidi" w:cstheme="minorBidi"/>
          <w:color w:val="000000" w:themeColor="text1"/>
          <w:sz w:val="22"/>
          <w:szCs w:val="22"/>
          <w:lang w:eastAsia="en-GB"/>
        </w:rPr>
        <w:t xml:space="preserve">. Dnes sa používa ako </w:t>
      </w:r>
      <w:r w:rsidR="003B57A8">
        <w:rPr>
          <w:rFonts w:asciiTheme="minorBidi" w:eastAsia="Times New Roman" w:hAnsiTheme="minorBidi" w:cstheme="minorBidi"/>
          <w:color w:val="000000" w:themeColor="text1"/>
          <w:sz w:val="22"/>
          <w:szCs w:val="22"/>
          <w:lang w:eastAsia="en-GB"/>
        </w:rPr>
        <w:t xml:space="preserve">prvá výbava </w:t>
      </w:r>
      <w:r w:rsidRPr="00A9561E">
        <w:rPr>
          <w:rFonts w:asciiTheme="minorBidi" w:eastAsia="Times New Roman" w:hAnsiTheme="minorBidi" w:cstheme="minorBidi"/>
          <w:color w:val="000000" w:themeColor="text1"/>
          <w:sz w:val="22"/>
          <w:szCs w:val="22"/>
          <w:lang w:eastAsia="en-GB"/>
        </w:rPr>
        <w:t xml:space="preserve">v ťažkých </w:t>
      </w:r>
      <w:r w:rsidR="003B57A8">
        <w:rPr>
          <w:rFonts w:asciiTheme="minorBidi" w:eastAsia="Times New Roman" w:hAnsiTheme="minorBidi" w:cstheme="minorBidi"/>
          <w:color w:val="000000" w:themeColor="text1"/>
          <w:sz w:val="22"/>
          <w:szCs w:val="22"/>
          <w:lang w:eastAsia="en-GB"/>
        </w:rPr>
        <w:t xml:space="preserve">univerzálnych </w:t>
      </w:r>
      <w:r w:rsidRPr="00A9561E">
        <w:rPr>
          <w:rFonts w:asciiTheme="minorBidi" w:eastAsia="Times New Roman" w:hAnsiTheme="minorBidi" w:cstheme="minorBidi"/>
          <w:color w:val="000000" w:themeColor="text1"/>
          <w:sz w:val="22"/>
          <w:szCs w:val="22"/>
          <w:lang w:eastAsia="en-GB"/>
        </w:rPr>
        <w:t>motocykloch, ako je Husqvarna 701.</w:t>
      </w:r>
    </w:p>
    <w:p w14:paraId="6C970105" w14:textId="77777777"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5D560A88" w14:textId="48DEFAD7" w:rsidR="007D1B0A" w:rsidRPr="00B13611"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b/>
          <w:bCs/>
          <w:color w:val="000000" w:themeColor="text1"/>
          <w:sz w:val="22"/>
          <w:szCs w:val="22"/>
          <w:lang w:eastAsia="en-GB"/>
        </w:rPr>
        <w:t>Špeciálna výročná kampaň "Po stopách legendy"</w:t>
      </w:r>
    </w:p>
    <w:p w14:paraId="32483857" w14:textId="28990668" w:rsidR="00A9561E" w:rsidRPr="0012180C"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Pri príležitosti výročia </w:t>
      </w:r>
      <w:r w:rsidR="003B57A8">
        <w:rPr>
          <w:rFonts w:asciiTheme="minorBidi" w:eastAsia="Times New Roman" w:hAnsiTheme="minorBidi" w:cstheme="minorBidi"/>
          <w:color w:val="000000" w:themeColor="text1"/>
          <w:sz w:val="22"/>
          <w:szCs w:val="22"/>
          <w:lang w:eastAsia="en-GB"/>
        </w:rPr>
        <w:t xml:space="preserve">tejto </w:t>
      </w:r>
      <w:r w:rsidRPr="00A9561E">
        <w:rPr>
          <w:rFonts w:asciiTheme="minorBidi" w:eastAsia="Times New Roman" w:hAnsiTheme="minorBidi" w:cstheme="minorBidi"/>
          <w:color w:val="000000" w:themeColor="text1"/>
          <w:sz w:val="22"/>
          <w:szCs w:val="22"/>
          <w:lang w:eastAsia="en-GB"/>
        </w:rPr>
        <w:t xml:space="preserve">ikony bude v marci 2025 spustená kampaň, ktorá bude komunikovaná prostredníctvom rôznych online a offline kanálov. Prvýkrát budú jej súčasťou nové globálne kanály sociálnych médií spoločnosti Continental Motorcycle Tires na sociálnych sieťach </w:t>
      </w:r>
      <w:hyperlink r:id="rId11" w:history="1">
        <w:r w:rsidRPr="00A9561E">
          <w:rPr>
            <w:rStyle w:val="Hypertextovodkaz"/>
            <w:rFonts w:asciiTheme="minorBidi" w:eastAsia="Times New Roman" w:hAnsiTheme="minorBidi" w:cstheme="minorBidi"/>
            <w:sz w:val="22"/>
            <w:szCs w:val="22"/>
            <w:lang w:eastAsia="en-GB"/>
          </w:rPr>
          <w:t xml:space="preserve">Instagram </w:t>
        </w:r>
      </w:hyperlink>
      <w:r w:rsidRPr="00A9561E">
        <w:rPr>
          <w:rFonts w:asciiTheme="minorBidi" w:eastAsia="Times New Roman" w:hAnsiTheme="minorBidi" w:cstheme="minorBidi"/>
          <w:color w:val="000000" w:themeColor="text1"/>
          <w:sz w:val="22"/>
          <w:szCs w:val="22"/>
          <w:lang w:eastAsia="en-GB"/>
        </w:rPr>
        <w:t xml:space="preserve">a </w:t>
      </w:r>
      <w:hyperlink r:id="rId12" w:history="1">
        <w:r w:rsidRPr="00A9561E">
          <w:rPr>
            <w:rStyle w:val="Hypertextovodkaz"/>
            <w:rFonts w:asciiTheme="minorBidi" w:eastAsia="Times New Roman" w:hAnsiTheme="minorBidi" w:cstheme="minorBidi"/>
            <w:sz w:val="22"/>
            <w:szCs w:val="22"/>
            <w:lang w:eastAsia="en-GB"/>
          </w:rPr>
          <w:t>Facebook</w:t>
        </w:r>
      </w:hyperlink>
      <w:r w:rsidRPr="00A9561E">
        <w:rPr>
          <w:rFonts w:asciiTheme="minorBidi" w:eastAsia="Times New Roman" w:hAnsiTheme="minorBidi" w:cstheme="minorBidi"/>
          <w:color w:val="000000" w:themeColor="text1"/>
          <w:sz w:val="22"/>
          <w:szCs w:val="22"/>
          <w:lang w:eastAsia="en-GB"/>
        </w:rPr>
        <w:t>, ktoré boli spustené v polovici februára 2025. Kampaň "Po stopách legendy" sa zameriava na úspešný príbeh pneumatiky TKC 80 a ukazuje, prečo je dodnes taká populárna.</w:t>
      </w:r>
    </w:p>
    <w:p w14:paraId="680F0E94" w14:textId="77777777" w:rsidR="00A9561E" w:rsidRPr="00A9561E" w:rsidRDefault="00A9561E"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4B1B1972" w14:textId="77777777" w:rsidR="00F30D19" w:rsidRDefault="00F30D19" w:rsidP="00193F3A">
      <w:pPr>
        <w:pStyle w:val="Normlnweb"/>
        <w:spacing w:before="0" w:beforeAutospacing="0" w:after="0" w:afterAutospacing="0" w:line="360" w:lineRule="auto"/>
        <w:rPr>
          <w:rFonts w:asciiTheme="minorBidi" w:eastAsia="Times New Roman" w:hAnsiTheme="minorBidi" w:cstheme="minorBidi"/>
          <w:b/>
          <w:bCs/>
          <w:color w:val="000000" w:themeColor="text1"/>
          <w:sz w:val="22"/>
          <w:szCs w:val="22"/>
          <w:lang w:eastAsia="en-GB"/>
        </w:rPr>
      </w:pPr>
    </w:p>
    <w:p w14:paraId="6AC2D2E3" w14:textId="223AF6CF" w:rsidR="00A9561E"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b/>
          <w:bCs/>
          <w:color w:val="000000" w:themeColor="text1"/>
          <w:sz w:val="22"/>
          <w:szCs w:val="22"/>
          <w:lang w:eastAsia="en-GB"/>
        </w:rPr>
        <w:t>40 rokov - stále úspešný príbeh</w:t>
      </w:r>
    </w:p>
    <w:p w14:paraId="5958AC5D" w14:textId="34B15A82"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So štyrmi desaťročiami skúseností a nespočetnými dobrodružnými príbehmi po celom svete zostáva TKC 80 synonymom nezlomného objaviteľského ducha. Niektorí obzvlášť verní fanúšikovia sú hrdí na to, že za tie roky najazdili s TKC 80 státisíce kilometrov. "Pre mnohých </w:t>
      </w:r>
      <w:r w:rsidR="001F13A4">
        <w:rPr>
          <w:rFonts w:asciiTheme="minorBidi" w:eastAsia="Times New Roman" w:hAnsiTheme="minorBidi" w:cstheme="minorBidi"/>
          <w:color w:val="000000" w:themeColor="text1"/>
          <w:sz w:val="22"/>
          <w:szCs w:val="22"/>
          <w:lang w:eastAsia="en-GB"/>
        </w:rPr>
        <w:t xml:space="preserve">motocyklistov </w:t>
      </w:r>
      <w:r w:rsidRPr="00A9561E">
        <w:rPr>
          <w:rFonts w:asciiTheme="minorBidi" w:eastAsia="Times New Roman" w:hAnsiTheme="minorBidi" w:cstheme="minorBidi"/>
          <w:color w:val="000000" w:themeColor="text1"/>
          <w:sz w:val="22"/>
          <w:szCs w:val="22"/>
          <w:lang w:eastAsia="en-GB"/>
        </w:rPr>
        <w:t>je táto pneumatika viac ako len produkt - je to spoločník na nezabudnuteľných cestách," hovorí Raphael Michels. "Vďaka nášmu neustálemu vývoju zostáva TKC 80 prvou voľbou pre tých, ktorí nepoznajú žiadne limity. Poďme urobiť ďalší krok na našej ceste 'Po stopách legendy' a objavujme spolu nové destinácie."</w:t>
      </w:r>
    </w:p>
    <w:p w14:paraId="14750F9B" w14:textId="0291105C" w:rsidR="00107942" w:rsidRPr="00A9561E" w:rsidRDefault="00107942">
      <w:pPr>
        <w:keepLines w:val="0"/>
        <w:spacing w:after="160" w:line="259" w:lineRule="auto"/>
        <w:rPr>
          <w:rFonts w:eastAsiaTheme="minorEastAsia" w:cs="Arial"/>
          <w:color w:val="16171A"/>
          <w:shd w:val="clear" w:color="auto" w:fill="FFFFFF"/>
        </w:rPr>
      </w:pPr>
    </w:p>
    <w:p w14:paraId="649F8C02" w14:textId="77777777" w:rsidR="00234E6F" w:rsidRPr="00193F3A" w:rsidRDefault="00234E6F">
      <w:pPr>
        <w:keepLines w:val="0"/>
        <w:spacing w:after="160" w:line="259" w:lineRule="auto"/>
        <w:rPr>
          <w:rFonts w:eastAsiaTheme="minorEastAsia" w:cs="Arial"/>
          <w:b/>
          <w:bCs/>
          <w:color w:val="000000"/>
          <w:sz w:val="20"/>
          <w:szCs w:val="20"/>
        </w:rPr>
      </w:pPr>
      <w:r w:rsidRPr="00193F3A">
        <w:rPr>
          <w:rFonts w:eastAsiaTheme="minorEastAsia" w:cs="Arial"/>
          <w:bCs/>
          <w:color w:val="000000"/>
          <w:sz w:val="20"/>
          <w:szCs w:val="20"/>
        </w:rPr>
        <w:br w:type="page"/>
      </w:r>
    </w:p>
    <w:p w14:paraId="1B74E508" w14:textId="77777777" w:rsidR="00864E24" w:rsidRPr="00864E24" w:rsidRDefault="00864E24" w:rsidP="00864E24">
      <w:pPr>
        <w:pStyle w:val="Normlnweb"/>
        <w:spacing w:before="0" w:beforeAutospacing="0" w:after="0" w:afterAutospacing="0"/>
        <w:rPr>
          <w:rFonts w:asciiTheme="minorHAnsi" w:hAnsiTheme="minorHAnsi" w:cstheme="minorHAnsi"/>
          <w:sz w:val="22"/>
          <w:szCs w:val="22"/>
          <w:lang w:val="cs-CZ"/>
        </w:rPr>
      </w:pPr>
      <w:r w:rsidRPr="00864E24">
        <w:rPr>
          <w:rFonts w:asciiTheme="minorHAnsi" w:hAnsiTheme="minorHAnsi" w:cstheme="minorHAnsi"/>
          <w:b/>
          <w:bCs/>
          <w:sz w:val="22"/>
          <w:szCs w:val="22"/>
          <w:lang w:val="cs-CZ"/>
        </w:rPr>
        <w:t xml:space="preserve">Spoločnosť Continental </w:t>
      </w:r>
      <w:r w:rsidRPr="00864E24">
        <w:rPr>
          <w:rFonts w:asciiTheme="minorHAnsi" w:hAnsiTheme="minorHAnsi" w:cstheme="minorHAnsi"/>
          <w:sz w:val="22"/>
          <w:szCs w:val="22"/>
          <w:lang w:val="cs-CZ"/>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predbežný obrat 39,7 miliardy EUR a v súčasnosti zamestnáva približne 190 000 ľudí v 55 krajinách.</w:t>
      </w:r>
    </w:p>
    <w:p w14:paraId="6E8329E3" w14:textId="201120B2" w:rsidR="00864E24" w:rsidRPr="00864E24" w:rsidRDefault="00864E24" w:rsidP="00864E24">
      <w:pPr>
        <w:pStyle w:val="Normlnweb"/>
        <w:spacing w:before="0" w:beforeAutospacing="0" w:after="0" w:afterAutospacing="0"/>
        <w:rPr>
          <w:rFonts w:asciiTheme="minorHAnsi" w:hAnsiTheme="minorHAnsi" w:cstheme="minorHAnsi"/>
          <w:sz w:val="22"/>
          <w:szCs w:val="22"/>
          <w:lang w:val="cs-CZ"/>
        </w:rPr>
      </w:pPr>
      <w:r w:rsidRPr="00864E24">
        <w:rPr>
          <w:rFonts w:asciiTheme="minorHAnsi" w:hAnsiTheme="minorHAnsi" w:cstheme="minorHAnsi"/>
          <w:b/>
          <w:bCs/>
          <w:sz w:val="22"/>
          <w:szCs w:val="22"/>
          <w:lang w:val="cs-CZ"/>
        </w:rPr>
        <w:t xml:space="preserve">Pneumatiky </w:t>
      </w:r>
      <w:r w:rsidR="00122819">
        <w:rPr>
          <w:rFonts w:asciiTheme="minorHAnsi" w:hAnsiTheme="minorHAnsi" w:cstheme="minorHAnsi"/>
          <w:b/>
          <w:bCs/>
          <w:sz w:val="22"/>
          <w:szCs w:val="22"/>
          <w:lang w:val="cs-CZ"/>
        </w:rPr>
        <w:t xml:space="preserve">zo </w:t>
      </w:r>
      <w:r w:rsidRPr="00864E24">
        <w:rPr>
          <w:rFonts w:asciiTheme="minorHAnsi" w:hAnsiTheme="minorHAnsi" w:cstheme="minorHAnsi"/>
          <w:b/>
          <w:bCs/>
          <w:sz w:val="22"/>
          <w:szCs w:val="22"/>
          <w:lang w:val="cs-CZ"/>
        </w:rPr>
        <w:t xml:space="preserve">skupiny Tires </w:t>
      </w:r>
      <w:r w:rsidRPr="00864E24">
        <w:rPr>
          <w:rFonts w:asciiTheme="minorHAnsi" w:hAnsiTheme="minorHAnsi" w:cstheme="minorHAnsi"/>
          <w:sz w:val="22"/>
          <w:szCs w:val="22"/>
          <w:lang w:val="cs-CZ"/>
        </w:rPr>
        <w:t>robia mobilitu bezpečnejšou, inteligentnejšou a udržateľnejšou. Jej prémiové portfólio zahŕňa osobné, nákladné, autobusové, motocyklové a špeciálne pneumatiky, ako aj inteligentné riešenia a služby pre vozové parky a predajcov pneumatík. Spoločnosť Continental poskytuje špičkové výrobky už viac ako 150 rokov a je jedným z najväčších výrobcov pneumatík na svete. Vo fiškálnom roku 2024 dosiah</w:t>
      </w:r>
      <w:r w:rsidR="00AB5797">
        <w:rPr>
          <w:rFonts w:asciiTheme="minorHAnsi" w:hAnsiTheme="minorHAnsi" w:cstheme="minorHAnsi"/>
          <w:sz w:val="22"/>
          <w:szCs w:val="22"/>
          <w:lang w:val="cs-CZ"/>
        </w:rPr>
        <w:t>la</w:t>
      </w:r>
      <w:r w:rsidRPr="00864E24">
        <w:rPr>
          <w:rFonts w:asciiTheme="minorHAnsi" w:hAnsiTheme="minorHAnsi" w:cstheme="minorHAnsi"/>
          <w:sz w:val="22"/>
          <w:szCs w:val="22"/>
          <w:lang w:val="cs-CZ"/>
        </w:rPr>
        <w:t xml:space="preserve"> skupin</w:t>
      </w:r>
      <w:r w:rsidR="00AB5797">
        <w:rPr>
          <w:rFonts w:asciiTheme="minorHAnsi" w:hAnsiTheme="minorHAnsi" w:cstheme="minorHAnsi"/>
          <w:sz w:val="22"/>
          <w:szCs w:val="22"/>
          <w:lang w:val="cs-CZ"/>
        </w:rPr>
        <w:t>a</w:t>
      </w:r>
      <w:r w:rsidRPr="00864E24">
        <w:rPr>
          <w:rFonts w:asciiTheme="minorHAnsi" w:hAnsiTheme="minorHAnsi" w:cstheme="minorHAnsi"/>
          <w:sz w:val="22"/>
          <w:szCs w:val="22"/>
          <w:lang w:val="cs-CZ"/>
        </w:rPr>
        <w:t xml:space="preserve"> Continental v oblasti pneumatík obrat 13,9 miliardy EUR. Divízia pneumatík spoločnosti Continental zamestnáva viac ako 57 000 ľudí na celom svete a má 20 výrobných a 16 vývojových závodov.</w:t>
      </w:r>
    </w:p>
    <w:p w14:paraId="38EAE7D5" w14:textId="661FA3C3" w:rsidR="00864E24" w:rsidRPr="00864E24" w:rsidRDefault="00864E24" w:rsidP="00864E24">
      <w:pPr>
        <w:pStyle w:val="05-Boilerplate"/>
        <w:rPr>
          <w:rFonts w:asciiTheme="minorHAnsi" w:hAnsiTheme="minorHAnsi" w:cstheme="minorHAnsi"/>
          <w:sz w:val="22"/>
          <w:szCs w:val="22"/>
        </w:rPr>
      </w:pPr>
      <w:r w:rsidRPr="00864E24">
        <w:rPr>
          <w:rFonts w:asciiTheme="minorHAnsi" w:hAnsiTheme="minorHAnsi" w:cstheme="minorHAnsi"/>
          <w:sz w:val="22"/>
          <w:szCs w:val="22"/>
        </w:rPr>
        <w:t xml:space="preserve">Spoločnosť </w:t>
      </w:r>
      <w:r w:rsidR="00AB5797" w:rsidRPr="00864E24">
        <w:rPr>
          <w:rFonts w:asciiTheme="minorHAnsi" w:hAnsiTheme="minorHAnsi" w:cstheme="minorHAnsi"/>
          <w:b/>
          <w:bCs/>
          <w:sz w:val="22"/>
          <w:szCs w:val="22"/>
        </w:rPr>
        <w:t xml:space="preserve">Continental AG </w:t>
      </w:r>
      <w:r w:rsidRPr="00864E24">
        <w:rPr>
          <w:rFonts w:asciiTheme="minorHAnsi" w:hAnsiTheme="minorHAnsi" w:cstheme="minorHAnsi"/>
          <w:sz w:val="22"/>
          <w:szCs w:val="22"/>
        </w:rPr>
        <w:t>je v Českej republike zastúpená výrobnými a predajnými jednotkami v Adršpachu, Brandýse nad Labem, Jičíne, Otrokoviciach, Ostrave a Horšovskom Týne. Slovenskú republiku zastupujú výrobné závody v Púchove, Zvolene a Dolných Vesteniciach. Spoločnosť Continental AG zamestnáva v Českej republike a na Slovensku približne 17 200 ľudí. Do portfólia spoločnosti patria značky Continental, Barum, Semperit, Matador a General Tire.</w:t>
      </w:r>
      <w:r w:rsidRPr="00864E24">
        <w:rPr>
          <w:rFonts w:asciiTheme="minorHAnsi" w:hAnsiTheme="minorHAnsi" w:cstheme="minorHAnsi"/>
          <w:b/>
          <w:bCs/>
          <w:sz w:val="22"/>
          <w:szCs w:val="22"/>
        </w:rPr>
        <w:t xml:space="preserve"> </w:t>
      </w:r>
    </w:p>
    <w:p w14:paraId="22A0D218" w14:textId="77777777" w:rsidR="00864E24" w:rsidRDefault="00864E24">
      <w:pPr>
        <w:pStyle w:val="08-SubheadContact"/>
        <w:contextualSpacing w:val="0"/>
        <w:jc w:val="both"/>
        <w:rPr>
          <w:rFonts w:cs="Arial"/>
          <w:lang w:val="de-DE"/>
        </w:rPr>
      </w:pPr>
    </w:p>
    <w:p w14:paraId="033A4E4E" w14:textId="415630F4" w:rsidR="007672F2" w:rsidRDefault="003B57A8">
      <w:pPr>
        <w:pStyle w:val="08-SubheadContact"/>
        <w:contextualSpacing w:val="0"/>
        <w:jc w:val="both"/>
        <w:rPr>
          <w:rFonts w:cs="Arial"/>
          <w:lang w:val="de-DE"/>
        </w:rPr>
      </w:pPr>
      <w:r>
        <w:rPr>
          <w:rFonts w:cs="Arial"/>
          <w:lang w:val="de-DE"/>
        </w:rPr>
        <w:t>Kontakt.</w:t>
      </w:r>
    </w:p>
    <w:p w14:paraId="57BEC776" w14:textId="77777777" w:rsidR="00EE4B53" w:rsidRPr="007E4EE7" w:rsidRDefault="00000000" w:rsidP="002D65DA">
      <w:pPr>
        <w:pStyle w:val="11-Contact-Line"/>
        <w:jc w:val="both"/>
        <w:rPr>
          <w:rFonts w:cs="Arial"/>
          <w:noProof/>
          <w:lang w:val="de-DE"/>
        </w:rPr>
      </w:pPr>
      <w:r>
        <w:rPr>
          <w:rFonts w:cs="Arial"/>
          <w:b w:val="0"/>
          <w:noProof/>
          <w:lang w:val="de-DE"/>
        </w:rPr>
        <w:pict w14:anchorId="73E5F555">
          <v:rect id="_x0000_i1025" alt="" style="width:481.85pt;height:.75pt;mso-width-percent:0;mso-height-percent:0;mso-width-percent:0;mso-height-percent:0" o:hralign="center" o:hrstd="t" o:hrnoshade="t" o:hr="t" fillcolor="black" stroked="f"/>
        </w:pict>
      </w:r>
    </w:p>
    <w:p w14:paraId="207036CD" w14:textId="2D46A6AF"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Continental Barum s.r.o.</w:t>
      </w:r>
    </w:p>
    <w:p w14:paraId="0BF3248D" w14:textId="149B4F99"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Ing. Magda Nagyová</w:t>
      </w:r>
    </w:p>
    <w:p w14:paraId="09CDF30B" w14:textId="0CBF8BDF" w:rsidR="00B2053F" w:rsidRPr="00704EA9" w:rsidRDefault="00513AFA" w:rsidP="00B2053F">
      <w:pPr>
        <w:pStyle w:val="BodyText"/>
        <w:spacing w:after="0" w:line="240" w:lineRule="auto"/>
        <w:ind w:right="113"/>
        <w:rPr>
          <w:rFonts w:ascii="Arial" w:hAnsi="Arial" w:cs="Arial"/>
          <w:sz w:val="22"/>
          <w:szCs w:val="22"/>
          <w:lang w:val="cs-CZ" w:eastAsia="cs-CZ"/>
        </w:rPr>
      </w:pPr>
      <w:r>
        <w:rPr>
          <w:rFonts w:ascii="Arial" w:hAnsi="Arial" w:cs="Arial"/>
          <w:sz w:val="22"/>
          <w:szCs w:val="22"/>
          <w:lang w:val="cs-CZ" w:eastAsia="cs-CZ"/>
        </w:rPr>
        <w:t xml:space="preserve">Riaditeľ </w:t>
      </w:r>
      <w:r w:rsidR="00B2053F" w:rsidRPr="00704EA9">
        <w:rPr>
          <w:rFonts w:ascii="Arial" w:hAnsi="Arial" w:cs="Arial"/>
          <w:sz w:val="22"/>
          <w:szCs w:val="22"/>
          <w:lang w:val="cs-CZ" w:eastAsia="cs-CZ"/>
        </w:rPr>
        <w:t xml:space="preserve">marketingovej </w:t>
      </w:r>
      <w:r w:rsidR="00B2053F">
        <w:rPr>
          <w:rFonts w:ascii="Arial" w:hAnsi="Arial" w:cs="Arial"/>
          <w:sz w:val="22"/>
          <w:szCs w:val="22"/>
          <w:lang w:val="cs-CZ" w:eastAsia="cs-CZ"/>
        </w:rPr>
        <w:t>divízie</w:t>
      </w:r>
    </w:p>
    <w:p w14:paraId="3CF19ADA" w14:textId="77777777"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E-mail: magda.nagy@continental.cz</w:t>
      </w:r>
    </w:p>
    <w:p w14:paraId="494E9015" w14:textId="6046D0E7" w:rsidR="007672F2" w:rsidRPr="00B2053F"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Tel: 577 513 163</w:t>
      </w:r>
    </w:p>
    <w:p w14:paraId="15D04E8E" w14:textId="77777777" w:rsidR="00EE4B53" w:rsidRPr="007E4EE7" w:rsidRDefault="00000000" w:rsidP="002D65DA">
      <w:pPr>
        <w:pStyle w:val="11-Contact-Line"/>
        <w:jc w:val="both"/>
        <w:rPr>
          <w:rFonts w:cs="Arial"/>
          <w:noProof/>
          <w:lang w:val="de-DE"/>
        </w:rPr>
      </w:pPr>
      <w:r>
        <w:rPr>
          <w:rFonts w:cs="Arial"/>
          <w:b w:val="0"/>
          <w:noProof/>
          <w:lang w:val="de-DE"/>
        </w:rPr>
        <w:pict w14:anchorId="5801BA69">
          <v:rect id="_x0000_i1026" alt="" style="width:481.85pt;height:.75pt;mso-width-percent:0;mso-height-percent:0;mso-width-percent:0;mso-height-percent:0" o:hralign="center" o:hrstd="t" o:hrnoshade="t" o:hr="t" fillcolor="black" stroked="f"/>
        </w:pict>
      </w:r>
    </w:p>
    <w:p w14:paraId="73625242" w14:textId="77777777" w:rsidR="00EE4B53" w:rsidRPr="007E4EE7" w:rsidRDefault="00EE4B53" w:rsidP="002D65DA">
      <w:pPr>
        <w:keepLines w:val="0"/>
        <w:spacing w:after="0" w:line="240" w:lineRule="auto"/>
        <w:jc w:val="both"/>
        <w:rPr>
          <w:rFonts w:eastAsia="Calibri" w:cs="Arial"/>
          <w:b/>
          <w:szCs w:val="24"/>
          <w:lang w:val="de-DE" w:eastAsia="de-DE"/>
        </w:rPr>
        <w:sectPr w:rsidR="00EE4B53" w:rsidRPr="007E4EE7" w:rsidSect="00EE4B53">
          <w:headerReference w:type="default" r:id="rId13"/>
          <w:footerReference w:type="default" r:id="rId14"/>
          <w:type w:val="continuous"/>
          <w:pgSz w:w="11906" w:h="16838"/>
          <w:pgMar w:top="2835" w:right="851" w:bottom="1134" w:left="1418" w:header="709" w:footer="454" w:gutter="0"/>
          <w:cols w:space="720"/>
        </w:sectPr>
      </w:pPr>
    </w:p>
    <w:p w14:paraId="75EA19CC" w14:textId="473C6F10" w:rsidR="007672F2" w:rsidRPr="00A52110" w:rsidRDefault="00081106">
      <w:pPr>
        <w:pStyle w:val="06-Contact"/>
        <w:jc w:val="both"/>
        <w:rPr>
          <w:rFonts w:cs="Arial"/>
          <w:bCs/>
        </w:rPr>
      </w:pPr>
      <w:r w:rsidRPr="00A52110">
        <w:rPr>
          <w:rFonts w:cs="Arial"/>
          <w:b/>
        </w:rPr>
        <w:t>Webová lokalita</w:t>
      </w:r>
      <w:r w:rsidR="00E83725" w:rsidRPr="00A52110">
        <w:rPr>
          <w:rFonts w:cs="Arial"/>
          <w:b/>
        </w:rPr>
        <w:t>:</w:t>
      </w:r>
      <w:r w:rsidR="008F4D68" w:rsidRPr="00A52110">
        <w:rPr>
          <w:rFonts w:cs="Arial"/>
          <w:b/>
        </w:rPr>
        <w:tab/>
      </w:r>
      <w:hyperlink w:history="1">
        <w:r w:rsidR="005F7697" w:rsidRPr="00246711">
          <w:rPr>
            <w:rStyle w:val="Hypertextovodkaz"/>
            <w:rFonts w:cs="Arial"/>
            <w:bCs/>
          </w:rPr>
          <w:t xml:space="preserve">www.continental.sk </w:t>
        </w:r>
      </w:hyperlink>
    </w:p>
    <w:p w14:paraId="30ECA152" w14:textId="77777777" w:rsidR="007672F2" w:rsidRPr="00A52110" w:rsidRDefault="00081106">
      <w:pPr>
        <w:pStyle w:val="06-Contact"/>
        <w:jc w:val="both"/>
        <w:rPr>
          <w:rFonts w:cs="Arial"/>
        </w:rPr>
      </w:pPr>
      <w:r w:rsidRPr="00A52110">
        <w:rPr>
          <w:rFonts w:cs="Arial"/>
          <w:b/>
        </w:rPr>
        <w:t xml:space="preserve">Tlačový </w:t>
      </w:r>
      <w:r w:rsidR="00CE68B3" w:rsidRPr="00A52110">
        <w:rPr>
          <w:rFonts w:cs="Arial"/>
          <w:b/>
        </w:rPr>
        <w:t>portál</w:t>
      </w:r>
      <w:r w:rsidR="00E83725" w:rsidRPr="00A52110">
        <w:rPr>
          <w:rFonts w:cs="Arial"/>
          <w:b/>
        </w:rPr>
        <w:t>:</w:t>
      </w:r>
      <w:r w:rsidRPr="00A52110">
        <w:rPr>
          <w:rFonts w:cs="Arial"/>
          <w:b/>
        </w:rPr>
        <w:tab/>
      </w:r>
      <w:hyperlink r:id="rId15" w:history="1">
        <w:r w:rsidR="00831E2F" w:rsidRPr="00A52110">
          <w:rPr>
            <w:rStyle w:val="Hypertextovodkaz"/>
            <w:rFonts w:cs="Arial"/>
          </w:rPr>
          <w:t xml:space="preserve">www.continental-press.com </w:t>
        </w:r>
      </w:hyperlink>
    </w:p>
    <w:p w14:paraId="00F58429" w14:textId="2C6BFA8A" w:rsidR="007672F2" w:rsidRDefault="00081106">
      <w:pPr>
        <w:pStyle w:val="06-Contact"/>
        <w:jc w:val="both"/>
        <w:rPr>
          <w:rFonts w:cs="Arial"/>
          <w:b/>
          <w:lang w:val="pt-BR"/>
        </w:rPr>
      </w:pPr>
      <w:r w:rsidRPr="00774EDE">
        <w:rPr>
          <w:rFonts w:cs="Arial"/>
          <w:b/>
          <w:lang w:val="pt-BR"/>
        </w:rPr>
        <w:t>Mediálne centrum</w:t>
      </w:r>
      <w:r w:rsidR="00E83725" w:rsidRPr="00774EDE">
        <w:rPr>
          <w:rFonts w:cs="Arial"/>
          <w:b/>
          <w:lang w:val="pt-BR"/>
        </w:rPr>
        <w:t>:</w:t>
      </w:r>
      <w:r w:rsidRPr="00774EDE">
        <w:rPr>
          <w:rFonts w:cs="Arial"/>
          <w:b/>
          <w:lang w:val="pt-BR"/>
        </w:rPr>
        <w:tab/>
      </w:r>
      <w:hyperlink r:id="rId16" w:history="1">
        <w:r w:rsidR="00831E2F" w:rsidRPr="00774EDE">
          <w:rPr>
            <w:rStyle w:val="Hypertextovodkaz"/>
            <w:rFonts w:cs="Arial"/>
            <w:lang w:val="pt-BR"/>
          </w:rPr>
          <w:t xml:space="preserve">www.continental.com/media-center </w:t>
        </w:r>
      </w:hyperlink>
    </w:p>
    <w:p w14:paraId="65DBC34D" w14:textId="77777777" w:rsidR="007672F2" w:rsidRPr="00A52110" w:rsidRDefault="00081106">
      <w:pPr>
        <w:pStyle w:val="06-Contact"/>
        <w:jc w:val="both"/>
        <w:rPr>
          <w:rFonts w:cs="Arial"/>
        </w:rPr>
      </w:pPr>
      <w:r w:rsidRPr="00A52110">
        <w:rPr>
          <w:rFonts w:cs="Arial"/>
          <w:b/>
        </w:rPr>
        <w:t>Ďalšie odkazy</w:t>
      </w:r>
      <w:r w:rsidR="00E83725" w:rsidRPr="00A52110">
        <w:rPr>
          <w:rFonts w:cs="Arial"/>
          <w:b/>
        </w:rPr>
        <w:t>:</w:t>
      </w:r>
      <w:r w:rsidR="00EE4B53" w:rsidRPr="00A52110">
        <w:rPr>
          <w:rFonts w:cs="Arial"/>
          <w:b/>
        </w:rPr>
        <w:tab/>
      </w:r>
      <w:hyperlink r:id="rId17" w:history="1">
        <w:r w:rsidR="00D72006" w:rsidRPr="00A52110">
          <w:rPr>
            <w:rStyle w:val="Hypertextovodkaz"/>
            <w:rFonts w:cs="Arial"/>
          </w:rPr>
          <w:t>www.continental-tires.com/motorcycle</w:t>
        </w:r>
      </w:hyperlink>
    </w:p>
    <w:p w14:paraId="6BB17D03" w14:textId="77777777" w:rsidR="00F7675D" w:rsidRPr="00A52110" w:rsidRDefault="00F7675D">
      <w:pPr>
        <w:keepLines w:val="0"/>
        <w:spacing w:after="160" w:line="259" w:lineRule="auto"/>
        <w:rPr>
          <w:rFonts w:eastAsia="Calibri" w:cs="Arial"/>
          <w:szCs w:val="24"/>
        </w:rPr>
      </w:pPr>
    </w:p>
    <w:p w14:paraId="0B2018D4" w14:textId="77777777" w:rsidR="000A1A28" w:rsidRPr="00A52110" w:rsidRDefault="000A1A28">
      <w:pPr>
        <w:keepLines w:val="0"/>
        <w:spacing w:after="160" w:line="259" w:lineRule="auto"/>
        <w:rPr>
          <w:rFonts w:cs="Arial"/>
          <w:b/>
          <w:iCs/>
        </w:rPr>
      </w:pPr>
      <w:r w:rsidRPr="00A52110">
        <w:rPr>
          <w:rFonts w:cs="Arial"/>
          <w:b/>
          <w:iCs/>
        </w:rPr>
        <w:br w:type="page"/>
      </w:r>
    </w:p>
    <w:p w14:paraId="3AE059D5" w14:textId="77777777" w:rsidR="007672F2" w:rsidRPr="002457DE" w:rsidRDefault="00081106">
      <w:pPr>
        <w:keepNext/>
        <w:rPr>
          <w:b/>
          <w:iCs/>
        </w:rPr>
      </w:pPr>
      <w:r w:rsidRPr="002457DE">
        <w:rPr>
          <w:rFonts w:cs="Arial"/>
          <w:b/>
          <w:iCs/>
        </w:rPr>
        <w:t>Obrázky a popisky</w:t>
      </w:r>
    </w:p>
    <w:tbl>
      <w:tblPr>
        <w:tblStyle w:val="Mkatabulky"/>
        <w:tblW w:w="94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98"/>
      </w:tblGrid>
      <w:tr w:rsidR="00234E6F" w:rsidRPr="00B813A0" w14:paraId="21C15854" w14:textId="77777777" w:rsidTr="008B0E30">
        <w:trPr>
          <w:trHeight w:val="2696"/>
        </w:trPr>
        <w:tc>
          <w:tcPr>
            <w:tcW w:w="4677" w:type="dxa"/>
          </w:tcPr>
          <w:p w14:paraId="1F148D66" w14:textId="77777777" w:rsidR="00234E6F" w:rsidRPr="00DA3490" w:rsidRDefault="00234E6F" w:rsidP="008B0E30">
            <w:pPr>
              <w:pStyle w:val="Bezmezer"/>
              <w:rPr>
                <w:noProof/>
              </w:rPr>
            </w:pPr>
            <w:r w:rsidRPr="00DA3490">
              <w:rPr>
                <w:noProof/>
              </w:rPr>
              <w:drawing>
                <wp:inline distT="0" distB="0" distL="0" distR="0" wp14:anchorId="5635A42A" wp14:editId="3855A91D">
                  <wp:extent cx="2160001" cy="1440000"/>
                  <wp:effectExtent l="0" t="0" r="0" b="8255"/>
                  <wp:docPr id="1854889528" name="Grafik 1854889528" descr="Ein Bild, das draußen, Himmel, Baum, Morg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89528" name="Grafik 1854889528" descr="Ein Bild, das draußen, Himmel, Baum, Morgen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1" cy="1440000"/>
                          </a:xfrm>
                          <a:prstGeom prst="rect">
                            <a:avLst/>
                          </a:prstGeom>
                        </pic:spPr>
                      </pic:pic>
                    </a:graphicData>
                  </a:graphic>
                </wp:inline>
              </w:drawing>
            </w:r>
          </w:p>
          <w:p w14:paraId="64A714C8" w14:textId="77777777" w:rsidR="00234E6F" w:rsidRPr="00E11973" w:rsidRDefault="00234E6F" w:rsidP="00542AEC">
            <w:pPr>
              <w:pStyle w:val="Bezmezer"/>
              <w:spacing w:line="276" w:lineRule="auto"/>
              <w:rPr>
                <w:lang w:eastAsia="de-DE"/>
              </w:rPr>
            </w:pPr>
          </w:p>
        </w:tc>
        <w:tc>
          <w:tcPr>
            <w:tcW w:w="4798" w:type="dxa"/>
          </w:tcPr>
          <w:p w14:paraId="78D51631" w14:textId="21D688DD" w:rsidR="00234E6F" w:rsidRPr="00B813A0" w:rsidRDefault="00193F3A" w:rsidP="008B0E30">
            <w:pPr>
              <w:spacing w:after="0"/>
              <w:rPr>
                <w:rFonts w:cs="Arial"/>
                <w:color w:val="16171A"/>
                <w:shd w:val="clear" w:color="auto" w:fill="FFFFFF"/>
              </w:rPr>
            </w:pPr>
            <w:r w:rsidRPr="00B813A0">
              <w:rPr>
                <w:rFonts w:cs="Arial"/>
                <w:color w:val="16171A"/>
                <w:shd w:val="clear" w:color="auto" w:fill="FFFFFF"/>
              </w:rPr>
              <w:t xml:space="preserve">2025: Po štyroch desaťročiach je pneumatika TKC 80 stále obľúbenou pneumatikou pre náročné terénne dobrodružstvá a diaľkové </w:t>
            </w:r>
            <w:r w:rsidR="00B813A0" w:rsidRPr="00B813A0">
              <w:rPr>
                <w:rFonts w:cs="Arial"/>
                <w:color w:val="16171A"/>
                <w:shd w:val="clear" w:color="auto" w:fill="FFFFFF"/>
              </w:rPr>
              <w:t xml:space="preserve">cesty a </w:t>
            </w:r>
            <w:r w:rsidRPr="00B813A0">
              <w:rPr>
                <w:rFonts w:cs="Arial"/>
                <w:color w:val="16171A"/>
                <w:shd w:val="clear" w:color="auto" w:fill="FFFFFF"/>
              </w:rPr>
              <w:t>teší sa neochvejnej popularite.</w:t>
            </w:r>
          </w:p>
        </w:tc>
      </w:tr>
      <w:tr w:rsidR="00234E6F" w:rsidRPr="00B813A0" w14:paraId="2578A15C" w14:textId="77777777" w:rsidTr="008B0E30">
        <w:trPr>
          <w:trHeight w:val="2696"/>
        </w:trPr>
        <w:tc>
          <w:tcPr>
            <w:tcW w:w="4677" w:type="dxa"/>
          </w:tcPr>
          <w:p w14:paraId="1166522E" w14:textId="77777777" w:rsidR="00234E6F" w:rsidRPr="00DA3490" w:rsidRDefault="00234E6F" w:rsidP="008B0E30">
            <w:pPr>
              <w:pStyle w:val="Bezmezer"/>
              <w:rPr>
                <w:noProof/>
              </w:rPr>
            </w:pPr>
            <w:r w:rsidRPr="00DA3490">
              <w:rPr>
                <w:noProof/>
              </w:rPr>
              <w:drawing>
                <wp:inline distT="0" distB="0" distL="0" distR="0" wp14:anchorId="6E250C38" wp14:editId="1CC585E6">
                  <wp:extent cx="1440000" cy="1440000"/>
                  <wp:effectExtent l="0" t="0" r="8255" b="8255"/>
                  <wp:docPr id="417667766" name="Grafik 417667766" descr="Ein Bild, das Text, Logo, Schrift, Markenzei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7766" name="Grafik 417667766" descr="Ein Bild, das Text, Logo, Schrift, Markenzeichen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D6B6303" w14:textId="2BBE9021" w:rsidR="00234E6F" w:rsidRDefault="00234E6F" w:rsidP="008B0E30">
            <w:pPr>
              <w:pStyle w:val="Bezmezer"/>
              <w:spacing w:line="276" w:lineRule="auto"/>
              <w:rPr>
                <w:noProof/>
              </w:rPr>
            </w:pPr>
          </w:p>
        </w:tc>
        <w:tc>
          <w:tcPr>
            <w:tcW w:w="4798" w:type="dxa"/>
          </w:tcPr>
          <w:p w14:paraId="3BC23BB0" w14:textId="147B0ABE" w:rsidR="00234E6F" w:rsidRPr="00B813A0" w:rsidRDefault="00B813A0" w:rsidP="008B0E30">
            <w:pPr>
              <w:keepLines w:val="0"/>
              <w:spacing w:after="0"/>
              <w:rPr>
                <w:rFonts w:cs="Arial"/>
                <w:color w:val="000000"/>
                <w:shd w:val="clear" w:color="auto" w:fill="FFFFFF"/>
              </w:rPr>
            </w:pPr>
            <w:r w:rsidRPr="00B813A0">
              <w:rPr>
                <w:rFonts w:cs="Arial"/>
                <w:color w:val="16171A"/>
                <w:shd w:val="clear" w:color="auto" w:fill="FFFFFF"/>
              </w:rPr>
              <w:t>Spoločnosť Continental Motorcycle Tires výročia spúšťa nové globálne kanály "Po stopách legendy" na sociálnych sieťach Instagram a Facebook, ktoré zdôrazňujú úspešný príbeh TKC 80.pri príležitosti 40</w:t>
            </w:r>
            <w:r w:rsidRPr="002457DE">
              <w:rPr>
                <w:rFonts w:cs="Arial"/>
                <w:color w:val="16171A"/>
                <w:shd w:val="clear" w:color="auto" w:fill="FFFFFF"/>
                <w:vertAlign w:val="superscript"/>
              </w:rPr>
              <w:t>.</w:t>
            </w:r>
          </w:p>
        </w:tc>
      </w:tr>
      <w:tr w:rsidR="00234E6F" w:rsidRPr="00B813A0" w14:paraId="382A338B" w14:textId="77777777" w:rsidTr="008B0E30">
        <w:trPr>
          <w:trHeight w:val="2696"/>
        </w:trPr>
        <w:tc>
          <w:tcPr>
            <w:tcW w:w="4677" w:type="dxa"/>
          </w:tcPr>
          <w:p w14:paraId="1FD318C5" w14:textId="77777777" w:rsidR="00234E6F" w:rsidRPr="00B813A0" w:rsidRDefault="00234E6F" w:rsidP="008B0E30">
            <w:pPr>
              <w:pStyle w:val="Bezmezer"/>
              <w:rPr>
                <w:noProof/>
              </w:rPr>
            </w:pPr>
            <w:r w:rsidRPr="00562702">
              <w:rPr>
                <w:rFonts w:eastAsia="Calibri" w:cs="Arial"/>
                <w:noProof/>
                <w:szCs w:val="24"/>
                <w:lang w:val="de-DE"/>
              </w:rPr>
              <w:drawing>
                <wp:anchor distT="0" distB="0" distL="114300" distR="114300" simplePos="0" relativeHeight="251663361" behindDoc="0" locked="0" layoutInCell="1" allowOverlap="1" wp14:anchorId="6402B706" wp14:editId="40399AC8">
                  <wp:simplePos x="0" y="0"/>
                  <wp:positionH relativeFrom="column">
                    <wp:posOffset>-67945</wp:posOffset>
                  </wp:positionH>
                  <wp:positionV relativeFrom="paragraph">
                    <wp:posOffset>0</wp:posOffset>
                  </wp:positionV>
                  <wp:extent cx="2086957" cy="1440000"/>
                  <wp:effectExtent l="0" t="0" r="8890" b="8255"/>
                  <wp:wrapSquare wrapText="bothSides"/>
                  <wp:docPr id="1708248125" name="Grafik 1" descr="Ein Bild, das draußen, Fahrzeug, Rad,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48125" name="Grafik 1" descr="Ein Bild, das draußen, Fahrzeug, Rad, Himmel enthält.&#10;&#10;KI-generierte Inhalte können fehlerhaft sein."/>
                          <pic:cNvPicPr/>
                        </pic:nvPicPr>
                        <pic:blipFill>
                          <a:blip r:embed="rId20">
                            <a:extLst>
                              <a:ext uri="{28A0092B-C50C-407E-A947-70E740481C1C}">
                                <a14:useLocalDpi xmlns:a14="http://schemas.microsoft.com/office/drawing/2010/main" val="0"/>
                              </a:ext>
                            </a:extLst>
                          </a:blip>
                          <a:stretch>
                            <a:fillRect/>
                          </a:stretch>
                        </pic:blipFill>
                        <pic:spPr>
                          <a:xfrm>
                            <a:off x="0" y="0"/>
                            <a:ext cx="2086957" cy="1440000"/>
                          </a:xfrm>
                          <a:prstGeom prst="rect">
                            <a:avLst/>
                          </a:prstGeom>
                        </pic:spPr>
                      </pic:pic>
                    </a:graphicData>
                  </a:graphic>
                  <wp14:sizeRelH relativeFrom="margin">
                    <wp14:pctWidth>0</wp14:pctWidth>
                  </wp14:sizeRelH>
                  <wp14:sizeRelV relativeFrom="margin">
                    <wp14:pctHeight>0</wp14:pctHeight>
                  </wp14:sizeRelV>
                </wp:anchor>
              </w:drawing>
            </w:r>
          </w:p>
          <w:p w14:paraId="006A08F3" w14:textId="77777777" w:rsidR="00234E6F" w:rsidRPr="00B813A0" w:rsidRDefault="00234E6F" w:rsidP="008B0E30">
            <w:pPr>
              <w:pStyle w:val="Bezmezer"/>
              <w:spacing w:line="276" w:lineRule="auto"/>
            </w:pPr>
          </w:p>
          <w:p w14:paraId="7EE5FB69" w14:textId="77777777" w:rsidR="00234E6F" w:rsidRPr="00B813A0" w:rsidRDefault="00234E6F" w:rsidP="008B0E30">
            <w:pPr>
              <w:pStyle w:val="Bezmezer"/>
              <w:spacing w:line="276" w:lineRule="auto"/>
            </w:pPr>
          </w:p>
          <w:p w14:paraId="57EAE0A2" w14:textId="77777777" w:rsidR="00234E6F" w:rsidRPr="00B813A0" w:rsidRDefault="00234E6F" w:rsidP="008B0E30">
            <w:pPr>
              <w:pStyle w:val="Bezmezer"/>
              <w:spacing w:line="276" w:lineRule="auto"/>
            </w:pPr>
          </w:p>
          <w:p w14:paraId="68B887E2" w14:textId="77777777" w:rsidR="00234E6F" w:rsidRPr="00B813A0" w:rsidRDefault="00234E6F" w:rsidP="008B0E30">
            <w:pPr>
              <w:pStyle w:val="Bezmezer"/>
              <w:spacing w:line="276" w:lineRule="auto"/>
            </w:pPr>
          </w:p>
          <w:p w14:paraId="0A41CB90" w14:textId="77777777" w:rsidR="00234E6F" w:rsidRPr="00B813A0" w:rsidRDefault="00234E6F" w:rsidP="008B0E30">
            <w:pPr>
              <w:pStyle w:val="Bezmezer"/>
              <w:spacing w:line="276" w:lineRule="auto"/>
            </w:pPr>
          </w:p>
          <w:p w14:paraId="192AFA5A" w14:textId="77777777" w:rsidR="00234E6F" w:rsidRPr="00B813A0" w:rsidRDefault="00234E6F" w:rsidP="008B0E30">
            <w:pPr>
              <w:pStyle w:val="Bezmezer"/>
              <w:spacing w:line="276" w:lineRule="auto"/>
            </w:pPr>
          </w:p>
          <w:p w14:paraId="20D31A86" w14:textId="77777777" w:rsidR="00234E6F" w:rsidRPr="00B813A0" w:rsidRDefault="00234E6F" w:rsidP="008B0E30">
            <w:pPr>
              <w:pStyle w:val="Bezmezer"/>
              <w:spacing w:line="276" w:lineRule="auto"/>
            </w:pPr>
          </w:p>
          <w:p w14:paraId="5DAD59A0" w14:textId="48AC0DD1" w:rsidR="00234E6F" w:rsidRPr="002225EC" w:rsidRDefault="00234E6F" w:rsidP="008B0E30">
            <w:pPr>
              <w:pStyle w:val="Bezmezer"/>
              <w:spacing w:line="276" w:lineRule="auto"/>
              <w:rPr>
                <w:noProof/>
              </w:rPr>
            </w:pPr>
          </w:p>
        </w:tc>
        <w:tc>
          <w:tcPr>
            <w:tcW w:w="4798" w:type="dxa"/>
          </w:tcPr>
          <w:p w14:paraId="36262310" w14:textId="77777777" w:rsidR="00BC2FBB" w:rsidRDefault="00B813A0" w:rsidP="008B0E30">
            <w:pPr>
              <w:keepLines w:val="0"/>
              <w:spacing w:after="0"/>
              <w:rPr>
                <w:rFonts w:cs="Arial"/>
                <w:color w:val="16171A"/>
                <w:shd w:val="clear" w:color="auto" w:fill="FFFFFF"/>
              </w:rPr>
            </w:pPr>
            <w:r w:rsidRPr="00B813A0">
              <w:rPr>
                <w:rFonts w:cs="Arial"/>
                <w:color w:val="16171A"/>
                <w:shd w:val="clear" w:color="auto" w:fill="FFFFFF"/>
              </w:rPr>
              <w:t>Kawasaki KLR 600 na TKC 80: Legenda Continental pri svojom uvedení na trh v roku 1985 v Portugalsku - priekopník v oblasti terénnych pneumatík, ktoré spájajú robustnosť s optimalizovanou ovládateľnosťou na ceste aj mimo nej.</w:t>
            </w:r>
            <w:r w:rsidR="00234E6F" w:rsidRPr="00B813A0">
              <w:rPr>
                <w:rFonts w:cs="Arial"/>
                <w:color w:val="16171A"/>
                <w:shd w:val="clear" w:color="auto" w:fill="FFFFFF"/>
              </w:rPr>
              <w:br/>
            </w:r>
          </w:p>
          <w:p w14:paraId="781DA104" w14:textId="77777777" w:rsidR="00BC2FBB" w:rsidRDefault="00BC2FBB" w:rsidP="008B0E30">
            <w:pPr>
              <w:keepLines w:val="0"/>
              <w:spacing w:after="0"/>
              <w:rPr>
                <w:rFonts w:cs="Arial"/>
                <w:color w:val="16171A"/>
                <w:shd w:val="clear" w:color="auto" w:fill="FFFFFF"/>
              </w:rPr>
            </w:pPr>
          </w:p>
          <w:p w14:paraId="5E24785B" w14:textId="701BDDEC" w:rsidR="00234E6F" w:rsidRPr="00B813A0" w:rsidRDefault="00234E6F" w:rsidP="008B0E30">
            <w:pPr>
              <w:keepLines w:val="0"/>
              <w:spacing w:after="0"/>
              <w:rPr>
                <w:rFonts w:cs="Arial"/>
                <w:color w:val="16171A"/>
                <w:shd w:val="clear" w:color="auto" w:fill="FFFFFF"/>
              </w:rPr>
            </w:pPr>
            <w:r w:rsidRPr="00B813A0">
              <w:rPr>
                <w:rFonts w:cs="Arial"/>
                <w:color w:val="16171A"/>
                <w:shd w:val="clear" w:color="auto" w:fill="FFFFFF"/>
              </w:rPr>
              <w:br/>
            </w:r>
          </w:p>
        </w:tc>
      </w:tr>
      <w:tr w:rsidR="00234E6F" w:rsidRPr="00B813A0" w14:paraId="4B5562AF" w14:textId="77777777" w:rsidTr="008B0E30">
        <w:trPr>
          <w:trHeight w:val="2696"/>
        </w:trPr>
        <w:tc>
          <w:tcPr>
            <w:tcW w:w="4677" w:type="dxa"/>
          </w:tcPr>
          <w:p w14:paraId="46083855" w14:textId="77777777" w:rsidR="00234E6F" w:rsidRPr="009604BA" w:rsidRDefault="00234E6F" w:rsidP="008B0E30">
            <w:pPr>
              <w:pStyle w:val="Bezmezer"/>
              <w:spacing w:line="276" w:lineRule="auto"/>
              <w:rPr>
                <w:noProof/>
                <w:lang w:val="de-DE"/>
              </w:rPr>
            </w:pPr>
            <w:r w:rsidRPr="00714308">
              <w:rPr>
                <w:noProof/>
                <w:lang w:val="de-DE"/>
              </w:rPr>
              <w:drawing>
                <wp:inline distT="0" distB="0" distL="0" distR="0" wp14:anchorId="0C1C05B9" wp14:editId="3883968C">
                  <wp:extent cx="2050001" cy="1440000"/>
                  <wp:effectExtent l="0" t="0" r="7620" b="8255"/>
                  <wp:docPr id="2145517992" name="Grafik 1" descr="Ein Bild, das Rad, draußen, Transport, Reif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7992" name="Grafik 1" descr="Ein Bild, das Rad, draußen, Transport, Reifen enthält.&#10;&#10;KI-generierte Inhalte können fehlerhaft sei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0001" cy="1440000"/>
                          </a:xfrm>
                          <a:prstGeom prst="rect">
                            <a:avLst/>
                          </a:prstGeom>
                        </pic:spPr>
                      </pic:pic>
                    </a:graphicData>
                  </a:graphic>
                </wp:inline>
              </w:drawing>
            </w:r>
          </w:p>
          <w:p w14:paraId="15D17707" w14:textId="77777777" w:rsidR="00234E6F" w:rsidRDefault="00234E6F" w:rsidP="008B0E30">
            <w:pPr>
              <w:pStyle w:val="Bezmezer"/>
              <w:spacing w:line="276" w:lineRule="auto"/>
              <w:rPr>
                <w:noProof/>
                <w:lang w:val="de-DE"/>
              </w:rPr>
            </w:pPr>
            <w:r>
              <w:rPr>
                <w:noProof/>
                <w:lang w:val="de-DE"/>
              </w:rPr>
              <w:drawing>
                <wp:inline distT="0" distB="0" distL="0" distR="0" wp14:anchorId="642224AB" wp14:editId="5BA887A6">
                  <wp:extent cx="1755000" cy="1440000"/>
                  <wp:effectExtent l="0" t="0" r="0" b="8255"/>
                  <wp:docPr id="1544024434" name="Grafik 2" descr="Ein Bild, das draußen, Wolke, Himmel,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24434" name="Grafik 2" descr="Ein Bild, das draußen, Wolke, Himmel, Fahrzeug enthält.&#10;&#10;KI-generierte Inhalte können fehlerhaft se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5000" cy="1440000"/>
                          </a:xfrm>
                          <a:prstGeom prst="rect">
                            <a:avLst/>
                          </a:prstGeom>
                          <a:noFill/>
                        </pic:spPr>
                      </pic:pic>
                    </a:graphicData>
                  </a:graphic>
                </wp:inline>
              </w:drawing>
            </w:r>
          </w:p>
          <w:p w14:paraId="1FCFFE65" w14:textId="0B9ADDE0" w:rsidR="00234E6F" w:rsidRPr="005A085F" w:rsidRDefault="00234E6F" w:rsidP="008B0E30">
            <w:pPr>
              <w:pStyle w:val="Bezmezer"/>
              <w:spacing w:line="276" w:lineRule="auto"/>
              <w:rPr>
                <w:rFonts w:eastAsia="Calibri" w:cs="Arial"/>
                <w:noProof/>
                <w:szCs w:val="24"/>
              </w:rPr>
            </w:pPr>
          </w:p>
        </w:tc>
        <w:tc>
          <w:tcPr>
            <w:tcW w:w="4798" w:type="dxa"/>
          </w:tcPr>
          <w:p w14:paraId="208EF1E2" w14:textId="473A9D44" w:rsidR="00234E6F" w:rsidRPr="00B813A0" w:rsidRDefault="00B813A0" w:rsidP="008B0E30">
            <w:pPr>
              <w:keepLines w:val="0"/>
              <w:spacing w:after="0"/>
              <w:rPr>
                <w:rFonts w:cs="Arial"/>
                <w:color w:val="16171A"/>
                <w:shd w:val="clear" w:color="auto" w:fill="FFFFFF"/>
              </w:rPr>
            </w:pPr>
            <w:r w:rsidRPr="00B813A0">
              <w:rPr>
                <w:rFonts w:cs="Arial"/>
                <w:color w:val="16171A"/>
                <w:shd w:val="clear" w:color="auto" w:fill="FFFFFF"/>
              </w:rPr>
              <w:t>V 90. rokoch mala pneumatika TKC 80 jedinečné postavenie na trhu s motocyklovými pneumatikami vďaka svojej schopnosti kombinovať 50 % použitia na ceste a 50 % v teréne.</w:t>
            </w:r>
          </w:p>
          <w:p w14:paraId="26E223D3" w14:textId="77777777" w:rsidR="00234E6F" w:rsidRPr="00B813A0" w:rsidRDefault="00234E6F" w:rsidP="008B0E30">
            <w:pPr>
              <w:keepLines w:val="0"/>
              <w:spacing w:after="0"/>
              <w:rPr>
                <w:rFonts w:cs="Arial"/>
                <w:color w:val="16171A"/>
                <w:shd w:val="clear" w:color="auto" w:fill="FFFFFF"/>
              </w:rPr>
            </w:pPr>
          </w:p>
          <w:p w14:paraId="664F5FBB" w14:textId="77777777" w:rsidR="00B813A0" w:rsidRDefault="00B813A0" w:rsidP="008B0E30">
            <w:pPr>
              <w:keepLines w:val="0"/>
              <w:spacing w:after="0"/>
              <w:rPr>
                <w:rFonts w:cs="Arial"/>
                <w:color w:val="16171A"/>
                <w:shd w:val="clear" w:color="auto" w:fill="FFFFFF"/>
              </w:rPr>
            </w:pPr>
          </w:p>
          <w:p w14:paraId="2E44D0D3" w14:textId="77777777" w:rsidR="00542AEC" w:rsidRDefault="00542AEC" w:rsidP="008B0E30">
            <w:pPr>
              <w:keepLines w:val="0"/>
              <w:spacing w:after="0"/>
              <w:rPr>
                <w:rFonts w:cs="Arial"/>
                <w:color w:val="16171A"/>
                <w:shd w:val="clear" w:color="auto" w:fill="FFFFFF"/>
              </w:rPr>
            </w:pPr>
          </w:p>
          <w:p w14:paraId="299EC76D" w14:textId="469E3AC1" w:rsidR="00234E6F" w:rsidRPr="00B813A0" w:rsidRDefault="00B813A0" w:rsidP="008B0E30">
            <w:pPr>
              <w:keepLines w:val="0"/>
              <w:spacing w:after="0"/>
              <w:rPr>
                <w:rFonts w:cs="Arial"/>
                <w:color w:val="16171A"/>
                <w:shd w:val="clear" w:color="auto" w:fill="FFFFFF"/>
              </w:rPr>
            </w:pPr>
            <w:r w:rsidRPr="00B813A0">
              <w:rPr>
                <w:rFonts w:cs="Arial"/>
                <w:color w:val="16171A"/>
                <w:shd w:val="clear" w:color="auto" w:fill="FFFFFF"/>
              </w:rPr>
              <w:t>30 rokov pneumatiky TKC 80 v roku 2015: míľnik pre jednu z najznámejších enduro pneumatík na svete.</w:t>
            </w:r>
          </w:p>
        </w:tc>
      </w:tr>
    </w:tbl>
    <w:p w14:paraId="15A580DE" w14:textId="77777777" w:rsidR="00D46792" w:rsidRPr="00B813A0" w:rsidRDefault="00D46792" w:rsidP="00D46792">
      <w:pPr>
        <w:rPr>
          <w:rFonts w:eastAsia="Calibri" w:cs="Arial"/>
          <w:szCs w:val="24"/>
        </w:rPr>
      </w:pPr>
    </w:p>
    <w:sectPr w:rsidR="00D46792" w:rsidRPr="00B813A0" w:rsidSect="00FA43D0">
      <w:headerReference w:type="default" r:id="rId23"/>
      <w:footerReference w:type="even" r:id="rId24"/>
      <w:footerReference w:type="default" r:id="rId25"/>
      <w:headerReference w:type="first" r:id="rId26"/>
      <w:footerReference w:type="first" r:id="rId27"/>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AD7E" w14:textId="77777777" w:rsidR="00DB1CD5" w:rsidRDefault="00DB1CD5">
      <w:pPr>
        <w:spacing w:after="0" w:line="240" w:lineRule="auto"/>
      </w:pPr>
      <w:r>
        <w:separator/>
      </w:r>
    </w:p>
  </w:endnote>
  <w:endnote w:type="continuationSeparator" w:id="0">
    <w:p w14:paraId="6BE63AC4" w14:textId="77777777" w:rsidR="00DB1CD5" w:rsidRDefault="00DB1CD5">
      <w:pPr>
        <w:spacing w:after="0" w:line="240" w:lineRule="auto"/>
      </w:pPr>
      <w:r>
        <w:continuationSeparator/>
      </w:r>
    </w:p>
  </w:endnote>
  <w:endnote w:type="continuationNotice" w:id="1">
    <w:p w14:paraId="369B7DB5" w14:textId="77777777" w:rsidR="00DB1CD5" w:rsidRDefault="00DB1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0158" w14:textId="249405AD" w:rsidR="00E21CC0" w:rsidRDefault="00E21CC0">
    <w:pPr>
      <w:pStyle w:val="09-Footer"/>
      <w:shd w:val="solid" w:color="FFFFFF" w:fill="auto"/>
    </w:pPr>
  </w:p>
  <w:p w14:paraId="10D34AB0" w14:textId="77777777" w:rsidR="00EE4B53" w:rsidRPr="00A52110" w:rsidRDefault="00EE4B53">
    <w:pPr>
      <w:pStyle w:val="09-Footer"/>
      <w:shd w:val="solid" w:color="FFFFFF" w:fil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3E6E" w14:textId="20886263" w:rsidR="007D240C" w:rsidRDefault="007D24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D308" w14:textId="4E0448C9" w:rsidR="007672F2" w:rsidRPr="002457DE" w:rsidRDefault="00081106">
    <w:pPr>
      <w:pStyle w:val="09-Footer"/>
      <w:shd w:val="solid" w:color="FFFFFF" w:fill="auto"/>
    </w:pPr>
    <w:r w:rsidRPr="002457DE">
      <w:rPr>
        <w:noProof/>
      </w:rPr>
      <mc:AlternateContent>
        <mc:Choice Requires="wps">
          <w:drawing>
            <wp:anchor distT="4294967292" distB="4294967292" distL="114300" distR="114300" simplePos="0" relativeHeight="251658250" behindDoc="0" locked="0" layoutInCell="1" allowOverlap="1" wp14:anchorId="00874894" wp14:editId="60F80D5C">
              <wp:simplePos x="0" y="0"/>
              <wp:positionH relativeFrom="page">
                <wp:posOffset>0</wp:posOffset>
              </wp:positionH>
              <wp:positionV relativeFrom="page">
                <wp:posOffset>5346700</wp:posOffset>
              </wp:positionV>
              <wp:extent cx="269875" cy="0"/>
              <wp:effectExtent l="0" t="0" r="0" b="0"/>
              <wp:wrapNone/>
              <wp:docPr id="35"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7EE6CF0">
              <v:path fillok="f" arrowok="t" o:connecttype="none"/>
              <o:lock v:ext="edit" shapetype="t"/>
            </v:shapetype>
            <v:shape id="Gerade Verbindung mit Pfeil 35" style="position:absolute;margin-left:0;margin-top:421pt;width:21.25pt;height:0;z-index:251658250;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7C04" w14:textId="77777777" w:rsidR="007672F2" w:rsidRDefault="00081106">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AD6B5F3" w14:textId="74A944E9" w:rsidR="007672F2" w:rsidRDefault="00081106">
                          <w:pPr>
                            <w:pStyle w:val="Zpat"/>
                            <w:tabs>
                              <w:tab w:val="right" w:pos="8280"/>
                            </w:tabs>
                            <w:ind w:right="71"/>
                            <w:jc w:val="right"/>
                            <w:rPr>
                              <w:rFonts w:cs="Arial"/>
                              <w:sz w:val="18"/>
                            </w:rPr>
                          </w:pPr>
                          <w:r>
                            <w:rPr>
                              <w:rFonts w:cs="Arial"/>
                              <w:sz w:val="18"/>
                            </w:rPr>
                            <w:fldChar w:fldCharType="begin"/>
                          </w:r>
                          <w:r w:rsidRPr="00213B9A">
                            <w:rPr>
                              <w:rFonts w:cs="Arial"/>
                              <w:sz w:val="18"/>
                            </w:rPr>
                            <w:instrText xml:space="preserve"> IF  &lt;  "/" "" </w:instrText>
                          </w:r>
                          <w:r>
                            <w:rPr>
                              <w:rFonts w:cs="Arial"/>
                              <w:sz w:val="18"/>
                            </w:rPr>
                            <w:fldChar w:fldCharType="separate"/>
                          </w:r>
                          <w:r w:rsidR="004775E8" w:rsidRPr="00213B9A">
                            <w:rPr>
                              <w:rFonts w:cs="Arial"/>
                              <w:noProof/>
                              <w:sz w:val="18"/>
                            </w:rPr>
                            <w:t>/</w:t>
                          </w:r>
                          <w: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8"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AD6B5F3" w14:textId="74A944E9" w:rsidR="007672F2" w:rsidRDefault="00081106">
                    <w:pPr>
                      <w:pStyle w:val="Zpat"/>
                      <w:tabs>
                        <w:tab w:val="right" w:pos="8280"/>
                      </w:tabs>
                      <w:ind w:right="71"/>
                      <w:jc w:val="right"/>
                      <w:rPr>
                        <w:rFonts w:cs="Arial"/>
                        <w:sz w:val="18"/>
                      </w:rPr>
                    </w:pPr>
                    <w:r>
                      <w:rPr>
                        <w:rFonts w:cs="Arial"/>
                        <w:sz w:val="18"/>
                      </w:rPr>
                      <w:fldChar w:fldCharType="begin"/>
                    </w:r>
                    <w:r w:rsidRPr="00213B9A">
                      <w:rPr>
                        <w:rFonts w:cs="Arial"/>
                        <w:sz w:val="18"/>
                      </w:rPr>
                      <w:instrText xml:space="preserve"> IF  &lt;  "/" "" </w:instrText>
                    </w:r>
                    <w:r>
                      <w:rPr>
                        <w:rFonts w:cs="Arial"/>
                        <w:sz w:val="18"/>
                      </w:rPr>
                      <w:fldChar w:fldCharType="separate"/>
                    </w:r>
                    <w:r w:rsidR="004775E8" w:rsidRPr="00213B9A">
                      <w:rPr>
                        <w:rFonts w:cs="Arial"/>
                        <w:noProof/>
                        <w:sz w:val="18"/>
                      </w:rPr>
                      <w:t>/</w:t>
                    </w:r>
                    <w: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Váš kontakt:</w:t>
    </w:r>
  </w:p>
  <w:p w14:paraId="6A0EEAAA" w14:textId="77777777" w:rsidR="007672F2" w:rsidRDefault="00081106">
    <w:pPr>
      <w:pStyle w:val="09-Footer"/>
      <w:shd w:val="solid" w:color="FFFFFF" w:fill="auto"/>
      <w:rPr>
        <w:noProof/>
      </w:rPr>
    </w:pPr>
    <w:r>
      <w:t>Meno Priezvisko, telefón: medzinárodný</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7B640DF">
              <v:path fillok="f" arrowok="t" o:connecttype="none"/>
              <o:lock v:ext="edit" shapetype="t"/>
            </v:shapetype>
            <v:shape id="Gerade Verbindung mit Pfeil 3" style="position:absolute;margin-left:0;margin-top:421pt;width:21.25pt;height:0;z-index:251658242;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2752" w14:textId="77777777" w:rsidR="00DB1CD5" w:rsidRDefault="00DB1CD5">
      <w:pPr>
        <w:spacing w:after="0" w:line="240" w:lineRule="auto"/>
      </w:pPr>
      <w:r>
        <w:separator/>
      </w:r>
    </w:p>
  </w:footnote>
  <w:footnote w:type="continuationSeparator" w:id="0">
    <w:p w14:paraId="54C6ACBE" w14:textId="77777777" w:rsidR="00DB1CD5" w:rsidRDefault="00DB1CD5">
      <w:pPr>
        <w:spacing w:after="0" w:line="240" w:lineRule="auto"/>
      </w:pPr>
      <w:r>
        <w:continuationSeparator/>
      </w:r>
    </w:p>
  </w:footnote>
  <w:footnote w:type="continuationNotice" w:id="1">
    <w:p w14:paraId="2D920332" w14:textId="77777777" w:rsidR="00DB1CD5" w:rsidRDefault="00DB1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AF9" w14:textId="24521D5D" w:rsidR="007672F2" w:rsidRDefault="00081106">
    <w:pPr>
      <w:pStyle w:val="12-Title"/>
      <w:rPr>
        <w:lang w:val="de-DE"/>
      </w:rPr>
    </w:pPr>
    <w:r w:rsidRPr="00763D8A">
      <w:rPr>
        <w:noProof/>
        <w:lang w:val="de-DE"/>
      </w:rPr>
      <w:drawing>
        <wp:anchor distT="0" distB="0" distL="114300" distR="114300" simplePos="0" relativeHeight="251658248" behindDoc="0" locked="0" layoutInCell="1" allowOverlap="1" wp14:anchorId="305F8165" wp14:editId="5AF3C85F">
          <wp:simplePos x="0" y="0"/>
          <wp:positionH relativeFrom="page">
            <wp:posOffset>900430</wp:posOffset>
          </wp:positionH>
          <wp:positionV relativeFrom="page">
            <wp:posOffset>449580</wp:posOffset>
          </wp:positionV>
          <wp:extent cx="2484000" cy="450000"/>
          <wp:effectExtent l="0" t="0" r="0" b="7620"/>
          <wp:wrapNone/>
          <wp:docPr id="13"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6059" w:rsidRPr="00763D8A">
      <w:rPr>
        <w:lang w:val="de-DE"/>
      </w:rPr>
      <w:t xml:space="preserve">                        Tlačová správa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3AC7" w14:textId="77777777" w:rsidR="007672F2" w:rsidRDefault="00081106">
    <w:pPr>
      <w:pStyle w:val="Zhlav"/>
    </w:pPr>
    <w:r>
      <w:rPr>
        <w:noProof/>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Pr="00F40B63" w:rsidRDefault="004C6C5D" w:rsidP="004C6C5D">
                          <w:pPr>
                            <w:pStyle w:val="12-Title"/>
                            <w:rPr>
                              <w:sz w:val="22"/>
                              <w:szCs w:val="22"/>
                              <w:lang w:val="de-DE"/>
                            </w:rPr>
                          </w:pPr>
                        </w:p>
                        <w:p w14:paraId="0334F6B5" w14:textId="0330F6CE" w:rsidR="007672F2" w:rsidRDefault="00081106">
                          <w:pPr>
                            <w:pStyle w:val="12-Title"/>
                            <w:rPr>
                              <w:lang w:val="de-DE"/>
                            </w:rPr>
                          </w:pPr>
                          <w:r w:rsidRPr="00F40B63">
                            <w:rPr>
                              <w:lang w:val="de-DE"/>
                            </w:rPr>
                            <w:t>Tlačová správa</w:t>
                          </w:r>
                        </w:p>
                        <w:p w14:paraId="34A1C695" w14:textId="77777777" w:rsidR="004C6C5D" w:rsidRPr="00F40B63" w:rsidRDefault="004C6C5D" w:rsidP="004C6C5D">
                          <w:pPr>
                            <w:pStyle w:val="12-Title"/>
                            <w:rPr>
                              <w:lang w:val="de-DE"/>
                            </w:rPr>
                          </w:pPr>
                          <w:r w:rsidRPr="00F40B63">
                            <w:rPr>
                              <w:lang w:val="de-DE"/>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Pr="00F40B63" w:rsidRDefault="004C6C5D" w:rsidP="004C6C5D">
                    <w:pPr>
                      <w:pStyle w:val="12-Title"/>
                      <w:rPr>
                        <w:sz w:val="22"/>
                        <w:szCs w:val="22"/>
                        <w:lang w:val="de-DE"/>
                      </w:rPr>
                    </w:pPr>
                  </w:p>
                  <w:p w14:paraId="0334F6B5" w14:textId="0330F6CE" w:rsidR="007672F2" w:rsidRDefault="00081106">
                    <w:pPr>
                      <w:pStyle w:val="12-Title"/>
                      <w:rPr>
                        <w:lang w:val="de-DE"/>
                      </w:rPr>
                    </w:pPr>
                    <w:r w:rsidRPr="00F40B63">
                      <w:rPr>
                        <w:lang w:val="de-DE"/>
                      </w:rPr>
                      <w:t>Tlačová správa</w:t>
                    </w:r>
                  </w:p>
                  <w:p w14:paraId="34A1C695" w14:textId="77777777" w:rsidR="004C6C5D" w:rsidRPr="00F40B63" w:rsidRDefault="004C6C5D" w:rsidP="004C6C5D">
                    <w:pPr>
                      <w:pStyle w:val="12-Title"/>
                      <w:rPr>
                        <w:lang w:val="de-DE"/>
                      </w:rPr>
                    </w:pPr>
                    <w:r w:rsidRPr="00F40B63">
                      <w:rPr>
                        <w:lang w:val="de-DE"/>
                      </w:rP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8" name="Grafik 1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5DAB3EF" w:rsidR="00E40548" w:rsidRDefault="00E405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9B08" w14:textId="77777777" w:rsidR="007672F2" w:rsidRDefault="00081106">
    <w:pPr>
      <w:pStyle w:val="Zhlav"/>
    </w:pPr>
    <w:r>
      <w:rPr>
        <w:noProof/>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58B9EC4" w14:textId="6584920E" w:rsidR="007672F2" w:rsidRDefault="00081106">
                          <w:pPr>
                            <w:pStyle w:val="Zpat"/>
                            <w:tabs>
                              <w:tab w:val="right" w:pos="8280"/>
                            </w:tabs>
                            <w:ind w:right="71"/>
                            <w:jc w:val="center"/>
                            <w:rPr>
                              <w:rFonts w:cs="Arial"/>
                              <w:sz w:val="18"/>
                            </w:rPr>
                          </w:pPr>
                          <w:r>
                            <w:rPr>
                              <w:rFonts w:cs="Arial"/>
                              <w:sz w:val="18"/>
                            </w:rPr>
                            <w:fldChar w:fldCharType="begin"/>
                          </w:r>
                          <w:r w:rsidRPr="00213B9A">
                            <w:rPr>
                              <w:rFonts w:cs="Arial"/>
                              <w:sz w:val="18"/>
                            </w:rPr>
                            <w:instrText xml:space="preserve"> IF  = 1 "" "-  -" </w:instrText>
                          </w:r>
                          <w:r>
                            <w:rPr>
                              <w:rFonts w:cs="Arial"/>
                              <w:sz w:val="18"/>
                            </w:rPr>
                            <w:fldChar w:fldCharType="separate"/>
                          </w:r>
                          <w:r w:rsidR="004775E8" w:rsidRPr="00213B9A">
                            <w:rPr>
                              <w:rFonts w:cs="Arial"/>
                              <w:noProof/>
                              <w:sz w:val="18"/>
                            </w:rP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7"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658B9EC4" w14:textId="6584920E" w:rsidR="007672F2" w:rsidRDefault="00081106">
                    <w:pPr>
                      <w:pStyle w:val="Zpat"/>
                      <w:tabs>
                        <w:tab w:val="right" w:pos="8280"/>
                      </w:tabs>
                      <w:ind w:right="71"/>
                      <w:jc w:val="center"/>
                      <w:rPr>
                        <w:rFonts w:cs="Arial"/>
                        <w:sz w:val="18"/>
                      </w:rPr>
                    </w:pPr>
                    <w:r>
                      <w:rPr>
                        <w:rFonts w:cs="Arial"/>
                        <w:sz w:val="18"/>
                      </w:rPr>
                      <w:fldChar w:fldCharType="begin"/>
                    </w:r>
                    <w:r w:rsidRPr="00213B9A">
                      <w:rPr>
                        <w:rFonts w:cs="Arial"/>
                        <w:sz w:val="18"/>
                      </w:rPr>
                      <w:instrText xml:space="preserve"> IF  = 1 "" "-  -" </w:instrText>
                    </w:r>
                    <w:r>
                      <w:rPr>
                        <w:rFonts w:cs="Arial"/>
                        <w:sz w:val="18"/>
                      </w:rPr>
                      <w:fldChar w:fldCharType="separate"/>
                    </w:r>
                    <w:r w:rsidR="004775E8" w:rsidRPr="00213B9A">
                      <w:rPr>
                        <w:rFonts w:cs="Arial"/>
                        <w:noProof/>
                        <w:sz w:val="18"/>
                      </w:rPr>
                      <w:t>1</w:t>
                    </w:r>
                    <w: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D4440"/>
    <w:multiLevelType w:val="multilevel"/>
    <w:tmpl w:val="1FA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F30B7"/>
    <w:multiLevelType w:val="hybridMultilevel"/>
    <w:tmpl w:val="1D908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24308924">
    <w:abstractNumId w:val="4"/>
  </w:num>
  <w:num w:numId="2" w16cid:durableId="2113351992">
    <w:abstractNumId w:val="4"/>
  </w:num>
  <w:num w:numId="3" w16cid:durableId="877624432">
    <w:abstractNumId w:val="4"/>
  </w:num>
  <w:num w:numId="4" w16cid:durableId="22289172">
    <w:abstractNumId w:val="4"/>
  </w:num>
  <w:num w:numId="5" w16cid:durableId="920484826">
    <w:abstractNumId w:val="4"/>
  </w:num>
  <w:num w:numId="6" w16cid:durableId="1176649519">
    <w:abstractNumId w:val="5"/>
  </w:num>
  <w:num w:numId="7" w16cid:durableId="453641263">
    <w:abstractNumId w:val="2"/>
  </w:num>
  <w:num w:numId="8" w16cid:durableId="1553888565">
    <w:abstractNumId w:val="3"/>
  </w:num>
  <w:num w:numId="9" w16cid:durableId="1900432842">
    <w:abstractNumId w:val="2"/>
  </w:num>
  <w:num w:numId="10" w16cid:durableId="911551190">
    <w:abstractNumId w:val="0"/>
  </w:num>
  <w:num w:numId="11" w16cid:durableId="54092018">
    <w:abstractNumId w:val="1"/>
  </w:num>
  <w:num w:numId="12" w16cid:durableId="13175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0382"/>
    <w:rsid w:val="00001592"/>
    <w:rsid w:val="00003250"/>
    <w:rsid w:val="00003322"/>
    <w:rsid w:val="00003DC6"/>
    <w:rsid w:val="00007856"/>
    <w:rsid w:val="00010A2B"/>
    <w:rsid w:val="000125E0"/>
    <w:rsid w:val="00013073"/>
    <w:rsid w:val="000144C1"/>
    <w:rsid w:val="00015849"/>
    <w:rsid w:val="000167A1"/>
    <w:rsid w:val="00017BD9"/>
    <w:rsid w:val="00017E8B"/>
    <w:rsid w:val="00020A4E"/>
    <w:rsid w:val="000219AF"/>
    <w:rsid w:val="00021F6B"/>
    <w:rsid w:val="00023702"/>
    <w:rsid w:val="000237FD"/>
    <w:rsid w:val="0002529E"/>
    <w:rsid w:val="00026A8F"/>
    <w:rsid w:val="00030816"/>
    <w:rsid w:val="000313E2"/>
    <w:rsid w:val="00034AA5"/>
    <w:rsid w:val="00035CCA"/>
    <w:rsid w:val="00036059"/>
    <w:rsid w:val="00037DA9"/>
    <w:rsid w:val="000415DA"/>
    <w:rsid w:val="0004381E"/>
    <w:rsid w:val="00043BAC"/>
    <w:rsid w:val="00046521"/>
    <w:rsid w:val="00046ECE"/>
    <w:rsid w:val="000474C6"/>
    <w:rsid w:val="00047726"/>
    <w:rsid w:val="00047964"/>
    <w:rsid w:val="000479E4"/>
    <w:rsid w:val="00050ACE"/>
    <w:rsid w:val="000511B3"/>
    <w:rsid w:val="000511E4"/>
    <w:rsid w:val="00051584"/>
    <w:rsid w:val="000545CB"/>
    <w:rsid w:val="0005509F"/>
    <w:rsid w:val="000550D6"/>
    <w:rsid w:val="000553B6"/>
    <w:rsid w:val="00060C2F"/>
    <w:rsid w:val="000621F2"/>
    <w:rsid w:val="00062B94"/>
    <w:rsid w:val="0006310A"/>
    <w:rsid w:val="00063468"/>
    <w:rsid w:val="0006369B"/>
    <w:rsid w:val="000642A7"/>
    <w:rsid w:val="0006436A"/>
    <w:rsid w:val="000655D4"/>
    <w:rsid w:val="00065C09"/>
    <w:rsid w:val="00066298"/>
    <w:rsid w:val="00066863"/>
    <w:rsid w:val="00067906"/>
    <w:rsid w:val="0007056E"/>
    <w:rsid w:val="0007097D"/>
    <w:rsid w:val="00070AFC"/>
    <w:rsid w:val="00071AE8"/>
    <w:rsid w:val="00071FA6"/>
    <w:rsid w:val="0007228B"/>
    <w:rsid w:val="000733E3"/>
    <w:rsid w:val="000737A2"/>
    <w:rsid w:val="00074541"/>
    <w:rsid w:val="0007570F"/>
    <w:rsid w:val="000763A8"/>
    <w:rsid w:val="00077A34"/>
    <w:rsid w:val="00080D5C"/>
    <w:rsid w:val="00081106"/>
    <w:rsid w:val="00082CAA"/>
    <w:rsid w:val="00084C81"/>
    <w:rsid w:val="00084DDD"/>
    <w:rsid w:val="000863B6"/>
    <w:rsid w:val="00086C6A"/>
    <w:rsid w:val="00087EBE"/>
    <w:rsid w:val="00090118"/>
    <w:rsid w:val="00090278"/>
    <w:rsid w:val="000909A2"/>
    <w:rsid w:val="00092C5F"/>
    <w:rsid w:val="000934C5"/>
    <w:rsid w:val="00095547"/>
    <w:rsid w:val="00096347"/>
    <w:rsid w:val="000975EF"/>
    <w:rsid w:val="000A0476"/>
    <w:rsid w:val="000A0993"/>
    <w:rsid w:val="000A0DC4"/>
    <w:rsid w:val="000A1A28"/>
    <w:rsid w:val="000A2A10"/>
    <w:rsid w:val="000A2EC7"/>
    <w:rsid w:val="000A55E7"/>
    <w:rsid w:val="000A572C"/>
    <w:rsid w:val="000A57AC"/>
    <w:rsid w:val="000A69B6"/>
    <w:rsid w:val="000A7B01"/>
    <w:rsid w:val="000B1654"/>
    <w:rsid w:val="000B192A"/>
    <w:rsid w:val="000B1B51"/>
    <w:rsid w:val="000B21AA"/>
    <w:rsid w:val="000B38CE"/>
    <w:rsid w:val="000B3BBE"/>
    <w:rsid w:val="000B4777"/>
    <w:rsid w:val="000B4965"/>
    <w:rsid w:val="000B4C8A"/>
    <w:rsid w:val="000B4CC0"/>
    <w:rsid w:val="000B531C"/>
    <w:rsid w:val="000B5C58"/>
    <w:rsid w:val="000B6F14"/>
    <w:rsid w:val="000B719D"/>
    <w:rsid w:val="000B7682"/>
    <w:rsid w:val="000B7889"/>
    <w:rsid w:val="000C0C39"/>
    <w:rsid w:val="000C0EDB"/>
    <w:rsid w:val="000C0F84"/>
    <w:rsid w:val="000C15ED"/>
    <w:rsid w:val="000C23D4"/>
    <w:rsid w:val="000C29AA"/>
    <w:rsid w:val="000C3163"/>
    <w:rsid w:val="000C3452"/>
    <w:rsid w:val="000C35CB"/>
    <w:rsid w:val="000C4B65"/>
    <w:rsid w:val="000C4EBF"/>
    <w:rsid w:val="000D12CC"/>
    <w:rsid w:val="000D12D8"/>
    <w:rsid w:val="000D39B0"/>
    <w:rsid w:val="000D3F4E"/>
    <w:rsid w:val="000D43D5"/>
    <w:rsid w:val="000D4F48"/>
    <w:rsid w:val="000D5C71"/>
    <w:rsid w:val="000D6112"/>
    <w:rsid w:val="000D6944"/>
    <w:rsid w:val="000D72E5"/>
    <w:rsid w:val="000D7D5A"/>
    <w:rsid w:val="000D7E03"/>
    <w:rsid w:val="000E10EE"/>
    <w:rsid w:val="000E26EF"/>
    <w:rsid w:val="000E3AAF"/>
    <w:rsid w:val="000E3DB0"/>
    <w:rsid w:val="000E4D20"/>
    <w:rsid w:val="000E4DBC"/>
    <w:rsid w:val="000E56C0"/>
    <w:rsid w:val="000E5FCA"/>
    <w:rsid w:val="000E621A"/>
    <w:rsid w:val="000F0AE2"/>
    <w:rsid w:val="000F0BCC"/>
    <w:rsid w:val="000F1CC4"/>
    <w:rsid w:val="000F1DBE"/>
    <w:rsid w:val="000F2DB4"/>
    <w:rsid w:val="000F305A"/>
    <w:rsid w:val="000F3178"/>
    <w:rsid w:val="000F46FF"/>
    <w:rsid w:val="000F5224"/>
    <w:rsid w:val="000F5640"/>
    <w:rsid w:val="000F6065"/>
    <w:rsid w:val="000F660C"/>
    <w:rsid w:val="000F6901"/>
    <w:rsid w:val="000F6D7E"/>
    <w:rsid w:val="000F6F48"/>
    <w:rsid w:val="000F71B7"/>
    <w:rsid w:val="000F774C"/>
    <w:rsid w:val="00100DD4"/>
    <w:rsid w:val="001019FF"/>
    <w:rsid w:val="00103972"/>
    <w:rsid w:val="00103B16"/>
    <w:rsid w:val="00106684"/>
    <w:rsid w:val="00107942"/>
    <w:rsid w:val="00107D6C"/>
    <w:rsid w:val="001102A5"/>
    <w:rsid w:val="0011303C"/>
    <w:rsid w:val="0011361E"/>
    <w:rsid w:val="001154E6"/>
    <w:rsid w:val="001155CB"/>
    <w:rsid w:val="001158D9"/>
    <w:rsid w:val="00117708"/>
    <w:rsid w:val="001178CD"/>
    <w:rsid w:val="001209EF"/>
    <w:rsid w:val="0012147E"/>
    <w:rsid w:val="0012180C"/>
    <w:rsid w:val="001220EC"/>
    <w:rsid w:val="001226E5"/>
    <w:rsid w:val="00122819"/>
    <w:rsid w:val="00122D44"/>
    <w:rsid w:val="0012381B"/>
    <w:rsid w:val="001243D7"/>
    <w:rsid w:val="0012520B"/>
    <w:rsid w:val="00126F96"/>
    <w:rsid w:val="001273AE"/>
    <w:rsid w:val="001278CE"/>
    <w:rsid w:val="00130747"/>
    <w:rsid w:val="00130DED"/>
    <w:rsid w:val="001313DE"/>
    <w:rsid w:val="001319FD"/>
    <w:rsid w:val="001324AA"/>
    <w:rsid w:val="00132989"/>
    <w:rsid w:val="001331F5"/>
    <w:rsid w:val="00134BE5"/>
    <w:rsid w:val="00135143"/>
    <w:rsid w:val="00136F7F"/>
    <w:rsid w:val="00137131"/>
    <w:rsid w:val="001401F1"/>
    <w:rsid w:val="001406CB"/>
    <w:rsid w:val="00142896"/>
    <w:rsid w:val="00142BDE"/>
    <w:rsid w:val="00142C90"/>
    <w:rsid w:val="00142CE7"/>
    <w:rsid w:val="0014323A"/>
    <w:rsid w:val="00145C7F"/>
    <w:rsid w:val="001462C6"/>
    <w:rsid w:val="001502C5"/>
    <w:rsid w:val="00150EA6"/>
    <w:rsid w:val="00155390"/>
    <w:rsid w:val="00155472"/>
    <w:rsid w:val="00155D00"/>
    <w:rsid w:val="00155EEA"/>
    <w:rsid w:val="00155FC8"/>
    <w:rsid w:val="0015689B"/>
    <w:rsid w:val="00157620"/>
    <w:rsid w:val="00160128"/>
    <w:rsid w:val="00160FDE"/>
    <w:rsid w:val="00161E7C"/>
    <w:rsid w:val="0016205D"/>
    <w:rsid w:val="001625C1"/>
    <w:rsid w:val="00163CD6"/>
    <w:rsid w:val="00164634"/>
    <w:rsid w:val="00165771"/>
    <w:rsid w:val="001658D2"/>
    <w:rsid w:val="00165BC2"/>
    <w:rsid w:val="00165DF8"/>
    <w:rsid w:val="00166876"/>
    <w:rsid w:val="00166A9D"/>
    <w:rsid w:val="00167F6A"/>
    <w:rsid w:val="00170475"/>
    <w:rsid w:val="00170C7E"/>
    <w:rsid w:val="001713BD"/>
    <w:rsid w:val="001719C1"/>
    <w:rsid w:val="0017200A"/>
    <w:rsid w:val="001726F6"/>
    <w:rsid w:val="00172A5C"/>
    <w:rsid w:val="00174B8B"/>
    <w:rsid w:val="0017544B"/>
    <w:rsid w:val="00176CA9"/>
    <w:rsid w:val="0018065D"/>
    <w:rsid w:val="00181FDE"/>
    <w:rsid w:val="0018245F"/>
    <w:rsid w:val="001829E7"/>
    <w:rsid w:val="00182C01"/>
    <w:rsid w:val="00185125"/>
    <w:rsid w:val="00186365"/>
    <w:rsid w:val="00186BAA"/>
    <w:rsid w:val="0019077E"/>
    <w:rsid w:val="00191288"/>
    <w:rsid w:val="001920E4"/>
    <w:rsid w:val="00193610"/>
    <w:rsid w:val="00193E81"/>
    <w:rsid w:val="00193F3A"/>
    <w:rsid w:val="00194461"/>
    <w:rsid w:val="0019465A"/>
    <w:rsid w:val="00194B8F"/>
    <w:rsid w:val="00195A36"/>
    <w:rsid w:val="00195B9B"/>
    <w:rsid w:val="0019701F"/>
    <w:rsid w:val="0019720C"/>
    <w:rsid w:val="001A11F1"/>
    <w:rsid w:val="001A347B"/>
    <w:rsid w:val="001A3980"/>
    <w:rsid w:val="001A64E1"/>
    <w:rsid w:val="001A708B"/>
    <w:rsid w:val="001A7D38"/>
    <w:rsid w:val="001B0DEB"/>
    <w:rsid w:val="001B3EBB"/>
    <w:rsid w:val="001B5139"/>
    <w:rsid w:val="001B609F"/>
    <w:rsid w:val="001B6771"/>
    <w:rsid w:val="001B703D"/>
    <w:rsid w:val="001C0DAA"/>
    <w:rsid w:val="001C1E09"/>
    <w:rsid w:val="001C1E81"/>
    <w:rsid w:val="001C30C0"/>
    <w:rsid w:val="001C3E1C"/>
    <w:rsid w:val="001C529C"/>
    <w:rsid w:val="001C5E80"/>
    <w:rsid w:val="001C6B9C"/>
    <w:rsid w:val="001C6DF8"/>
    <w:rsid w:val="001C70E3"/>
    <w:rsid w:val="001D26A6"/>
    <w:rsid w:val="001D43B4"/>
    <w:rsid w:val="001D45FA"/>
    <w:rsid w:val="001D5719"/>
    <w:rsid w:val="001D58C9"/>
    <w:rsid w:val="001D71A3"/>
    <w:rsid w:val="001D7C3B"/>
    <w:rsid w:val="001E1119"/>
    <w:rsid w:val="001E3976"/>
    <w:rsid w:val="001E68CF"/>
    <w:rsid w:val="001F038B"/>
    <w:rsid w:val="001F0FFA"/>
    <w:rsid w:val="001F13A4"/>
    <w:rsid w:val="001F17A4"/>
    <w:rsid w:val="001F2956"/>
    <w:rsid w:val="001F2AA1"/>
    <w:rsid w:val="001F2E87"/>
    <w:rsid w:val="001F4963"/>
    <w:rsid w:val="001F509F"/>
    <w:rsid w:val="001F5DD0"/>
    <w:rsid w:val="001F6084"/>
    <w:rsid w:val="001F640A"/>
    <w:rsid w:val="001F6BC9"/>
    <w:rsid w:val="001F7CEC"/>
    <w:rsid w:val="0020072B"/>
    <w:rsid w:val="00201757"/>
    <w:rsid w:val="00201DBA"/>
    <w:rsid w:val="00206D43"/>
    <w:rsid w:val="00207863"/>
    <w:rsid w:val="00211311"/>
    <w:rsid w:val="00211A70"/>
    <w:rsid w:val="002126B2"/>
    <w:rsid w:val="00212E7F"/>
    <w:rsid w:val="00212F0B"/>
    <w:rsid w:val="00213B9A"/>
    <w:rsid w:val="00215262"/>
    <w:rsid w:val="00215C41"/>
    <w:rsid w:val="002168E4"/>
    <w:rsid w:val="00216915"/>
    <w:rsid w:val="00217500"/>
    <w:rsid w:val="0022030D"/>
    <w:rsid w:val="002205F2"/>
    <w:rsid w:val="00220751"/>
    <w:rsid w:val="00220DC3"/>
    <w:rsid w:val="00221B1D"/>
    <w:rsid w:val="002221C0"/>
    <w:rsid w:val="0022234E"/>
    <w:rsid w:val="0022565C"/>
    <w:rsid w:val="002258EE"/>
    <w:rsid w:val="00225FCD"/>
    <w:rsid w:val="002268A2"/>
    <w:rsid w:val="00226B60"/>
    <w:rsid w:val="00227B1A"/>
    <w:rsid w:val="0023036E"/>
    <w:rsid w:val="00230DDC"/>
    <w:rsid w:val="00231B6F"/>
    <w:rsid w:val="00232006"/>
    <w:rsid w:val="00233304"/>
    <w:rsid w:val="0023404A"/>
    <w:rsid w:val="00234E6F"/>
    <w:rsid w:val="00236446"/>
    <w:rsid w:val="002376CF"/>
    <w:rsid w:val="00237712"/>
    <w:rsid w:val="00240310"/>
    <w:rsid w:val="00240794"/>
    <w:rsid w:val="00241380"/>
    <w:rsid w:val="002418E5"/>
    <w:rsid w:val="0024221A"/>
    <w:rsid w:val="002424AB"/>
    <w:rsid w:val="002425EA"/>
    <w:rsid w:val="00243D21"/>
    <w:rsid w:val="00245363"/>
    <w:rsid w:val="002457DE"/>
    <w:rsid w:val="0024582E"/>
    <w:rsid w:val="00245BE3"/>
    <w:rsid w:val="00245FF0"/>
    <w:rsid w:val="002463B2"/>
    <w:rsid w:val="00247182"/>
    <w:rsid w:val="00250EAC"/>
    <w:rsid w:val="00251D88"/>
    <w:rsid w:val="00252673"/>
    <w:rsid w:val="00253012"/>
    <w:rsid w:val="0025326B"/>
    <w:rsid w:val="00253274"/>
    <w:rsid w:val="0025357A"/>
    <w:rsid w:val="00254E4E"/>
    <w:rsid w:val="00256B14"/>
    <w:rsid w:val="00257368"/>
    <w:rsid w:val="00260E66"/>
    <w:rsid w:val="0026177A"/>
    <w:rsid w:val="0026375A"/>
    <w:rsid w:val="00263E61"/>
    <w:rsid w:val="00263E91"/>
    <w:rsid w:val="002646A1"/>
    <w:rsid w:val="00265315"/>
    <w:rsid w:val="00266559"/>
    <w:rsid w:val="0026679A"/>
    <w:rsid w:val="00266AF8"/>
    <w:rsid w:val="00267006"/>
    <w:rsid w:val="00267830"/>
    <w:rsid w:val="002702DB"/>
    <w:rsid w:val="00270BD1"/>
    <w:rsid w:val="00271540"/>
    <w:rsid w:val="002717FC"/>
    <w:rsid w:val="00272E1E"/>
    <w:rsid w:val="002734E3"/>
    <w:rsid w:val="002742BB"/>
    <w:rsid w:val="00275195"/>
    <w:rsid w:val="00275E81"/>
    <w:rsid w:val="002779CA"/>
    <w:rsid w:val="00282A2C"/>
    <w:rsid w:val="00282BCF"/>
    <w:rsid w:val="002831C6"/>
    <w:rsid w:val="00283448"/>
    <w:rsid w:val="002848A5"/>
    <w:rsid w:val="00284FDB"/>
    <w:rsid w:val="00286428"/>
    <w:rsid w:val="00286550"/>
    <w:rsid w:val="00286BC0"/>
    <w:rsid w:val="002871F9"/>
    <w:rsid w:val="0028795E"/>
    <w:rsid w:val="0029063C"/>
    <w:rsid w:val="002911B6"/>
    <w:rsid w:val="0029141F"/>
    <w:rsid w:val="00292246"/>
    <w:rsid w:val="00293351"/>
    <w:rsid w:val="0029417C"/>
    <w:rsid w:val="00295D87"/>
    <w:rsid w:val="00295E90"/>
    <w:rsid w:val="0029667F"/>
    <w:rsid w:val="00296F25"/>
    <w:rsid w:val="002974F8"/>
    <w:rsid w:val="0029777F"/>
    <w:rsid w:val="00297E09"/>
    <w:rsid w:val="002A0B33"/>
    <w:rsid w:val="002A0C74"/>
    <w:rsid w:val="002A2CD0"/>
    <w:rsid w:val="002A4177"/>
    <w:rsid w:val="002A4D06"/>
    <w:rsid w:val="002A579A"/>
    <w:rsid w:val="002B0F86"/>
    <w:rsid w:val="002B552C"/>
    <w:rsid w:val="002B557F"/>
    <w:rsid w:val="002B63EE"/>
    <w:rsid w:val="002B6759"/>
    <w:rsid w:val="002B7605"/>
    <w:rsid w:val="002B7F67"/>
    <w:rsid w:val="002C0612"/>
    <w:rsid w:val="002C0AD6"/>
    <w:rsid w:val="002C1E0C"/>
    <w:rsid w:val="002C2D00"/>
    <w:rsid w:val="002C2F06"/>
    <w:rsid w:val="002C51DF"/>
    <w:rsid w:val="002C5556"/>
    <w:rsid w:val="002C6639"/>
    <w:rsid w:val="002C6D3C"/>
    <w:rsid w:val="002C6E35"/>
    <w:rsid w:val="002C7721"/>
    <w:rsid w:val="002D0D67"/>
    <w:rsid w:val="002D2D38"/>
    <w:rsid w:val="002D2EA7"/>
    <w:rsid w:val="002D3DF8"/>
    <w:rsid w:val="002D65DA"/>
    <w:rsid w:val="002E0816"/>
    <w:rsid w:val="002E1F09"/>
    <w:rsid w:val="002E4D17"/>
    <w:rsid w:val="002E54AE"/>
    <w:rsid w:val="002F01A1"/>
    <w:rsid w:val="002F046D"/>
    <w:rsid w:val="002F0A5D"/>
    <w:rsid w:val="002F1A1B"/>
    <w:rsid w:val="002F2961"/>
    <w:rsid w:val="002F5B91"/>
    <w:rsid w:val="002F7B33"/>
    <w:rsid w:val="00301BB3"/>
    <w:rsid w:val="00303205"/>
    <w:rsid w:val="00303774"/>
    <w:rsid w:val="00303DB2"/>
    <w:rsid w:val="00304664"/>
    <w:rsid w:val="00305932"/>
    <w:rsid w:val="003074DD"/>
    <w:rsid w:val="00307C14"/>
    <w:rsid w:val="00310FAA"/>
    <w:rsid w:val="003114D4"/>
    <w:rsid w:val="00313E7F"/>
    <w:rsid w:val="0031403D"/>
    <w:rsid w:val="003155AF"/>
    <w:rsid w:val="0031595F"/>
    <w:rsid w:val="00315B88"/>
    <w:rsid w:val="00315CE5"/>
    <w:rsid w:val="00315F4D"/>
    <w:rsid w:val="0031750E"/>
    <w:rsid w:val="00317924"/>
    <w:rsid w:val="003200B6"/>
    <w:rsid w:val="00320DC8"/>
    <w:rsid w:val="00321227"/>
    <w:rsid w:val="00321AE5"/>
    <w:rsid w:val="00321F14"/>
    <w:rsid w:val="00323D14"/>
    <w:rsid w:val="003247E5"/>
    <w:rsid w:val="003249C2"/>
    <w:rsid w:val="003261EF"/>
    <w:rsid w:val="00327F0E"/>
    <w:rsid w:val="00331E35"/>
    <w:rsid w:val="00333121"/>
    <w:rsid w:val="003338C7"/>
    <w:rsid w:val="003350C0"/>
    <w:rsid w:val="00335917"/>
    <w:rsid w:val="00335F01"/>
    <w:rsid w:val="00337814"/>
    <w:rsid w:val="00340DC8"/>
    <w:rsid w:val="003424A7"/>
    <w:rsid w:val="00343198"/>
    <w:rsid w:val="003437BE"/>
    <w:rsid w:val="00343DF0"/>
    <w:rsid w:val="00345474"/>
    <w:rsid w:val="003468C8"/>
    <w:rsid w:val="00347E65"/>
    <w:rsid w:val="00350550"/>
    <w:rsid w:val="003528D8"/>
    <w:rsid w:val="00352E81"/>
    <w:rsid w:val="00353046"/>
    <w:rsid w:val="00353A24"/>
    <w:rsid w:val="00353ED1"/>
    <w:rsid w:val="0035498E"/>
    <w:rsid w:val="00355C0A"/>
    <w:rsid w:val="00360F6A"/>
    <w:rsid w:val="00361323"/>
    <w:rsid w:val="00361F0E"/>
    <w:rsid w:val="003644A7"/>
    <w:rsid w:val="00364541"/>
    <w:rsid w:val="003650D1"/>
    <w:rsid w:val="00367899"/>
    <w:rsid w:val="00372503"/>
    <w:rsid w:val="0037325B"/>
    <w:rsid w:val="00373821"/>
    <w:rsid w:val="0037386A"/>
    <w:rsid w:val="00373F46"/>
    <w:rsid w:val="00374A13"/>
    <w:rsid w:val="003805A5"/>
    <w:rsid w:val="00382090"/>
    <w:rsid w:val="0038276B"/>
    <w:rsid w:val="00383CD6"/>
    <w:rsid w:val="003865D3"/>
    <w:rsid w:val="00386779"/>
    <w:rsid w:val="003868A7"/>
    <w:rsid w:val="0039001B"/>
    <w:rsid w:val="00390DE4"/>
    <w:rsid w:val="00391614"/>
    <w:rsid w:val="00391E13"/>
    <w:rsid w:val="00393579"/>
    <w:rsid w:val="00393599"/>
    <w:rsid w:val="00393F3C"/>
    <w:rsid w:val="0039455F"/>
    <w:rsid w:val="00394FD4"/>
    <w:rsid w:val="003963CF"/>
    <w:rsid w:val="003974D6"/>
    <w:rsid w:val="003A0C3A"/>
    <w:rsid w:val="003A23B4"/>
    <w:rsid w:val="003A28B6"/>
    <w:rsid w:val="003A34D3"/>
    <w:rsid w:val="003A3684"/>
    <w:rsid w:val="003A3FED"/>
    <w:rsid w:val="003A409B"/>
    <w:rsid w:val="003A62CF"/>
    <w:rsid w:val="003A62F3"/>
    <w:rsid w:val="003A6B33"/>
    <w:rsid w:val="003A78CC"/>
    <w:rsid w:val="003B02BB"/>
    <w:rsid w:val="003B05BE"/>
    <w:rsid w:val="003B0D2D"/>
    <w:rsid w:val="003B2991"/>
    <w:rsid w:val="003B2AAB"/>
    <w:rsid w:val="003B4472"/>
    <w:rsid w:val="003B56B1"/>
    <w:rsid w:val="003B57A8"/>
    <w:rsid w:val="003C146A"/>
    <w:rsid w:val="003C17C3"/>
    <w:rsid w:val="003C2366"/>
    <w:rsid w:val="003C561F"/>
    <w:rsid w:val="003C752C"/>
    <w:rsid w:val="003D1401"/>
    <w:rsid w:val="003D2178"/>
    <w:rsid w:val="003D4EB3"/>
    <w:rsid w:val="003D53DC"/>
    <w:rsid w:val="003D6725"/>
    <w:rsid w:val="003D6AD4"/>
    <w:rsid w:val="003D6BB7"/>
    <w:rsid w:val="003E02DC"/>
    <w:rsid w:val="003E075C"/>
    <w:rsid w:val="003E2490"/>
    <w:rsid w:val="003E2B69"/>
    <w:rsid w:val="003E4614"/>
    <w:rsid w:val="003E4D86"/>
    <w:rsid w:val="003E5568"/>
    <w:rsid w:val="003E60D8"/>
    <w:rsid w:val="003E6A63"/>
    <w:rsid w:val="003E7105"/>
    <w:rsid w:val="003E7355"/>
    <w:rsid w:val="003E7E3A"/>
    <w:rsid w:val="003F110A"/>
    <w:rsid w:val="003F17CD"/>
    <w:rsid w:val="003F25D1"/>
    <w:rsid w:val="003F402B"/>
    <w:rsid w:val="003F428A"/>
    <w:rsid w:val="003F4B27"/>
    <w:rsid w:val="003F55AD"/>
    <w:rsid w:val="003F6470"/>
    <w:rsid w:val="003F6EC1"/>
    <w:rsid w:val="00401D4A"/>
    <w:rsid w:val="004029EC"/>
    <w:rsid w:val="00402E0F"/>
    <w:rsid w:val="00404BFA"/>
    <w:rsid w:val="00404FCE"/>
    <w:rsid w:val="00406190"/>
    <w:rsid w:val="004062E5"/>
    <w:rsid w:val="00407C48"/>
    <w:rsid w:val="00407FAC"/>
    <w:rsid w:val="00412547"/>
    <w:rsid w:val="00414098"/>
    <w:rsid w:val="00414604"/>
    <w:rsid w:val="00416390"/>
    <w:rsid w:val="004201C1"/>
    <w:rsid w:val="004203F7"/>
    <w:rsid w:val="00420D7D"/>
    <w:rsid w:val="00421525"/>
    <w:rsid w:val="004220FF"/>
    <w:rsid w:val="0042461F"/>
    <w:rsid w:val="0042543E"/>
    <w:rsid w:val="00426A39"/>
    <w:rsid w:val="00427602"/>
    <w:rsid w:val="0042776B"/>
    <w:rsid w:val="004305BA"/>
    <w:rsid w:val="00430AC2"/>
    <w:rsid w:val="00431059"/>
    <w:rsid w:val="00431628"/>
    <w:rsid w:val="0043242E"/>
    <w:rsid w:val="00433BF9"/>
    <w:rsid w:val="00433F48"/>
    <w:rsid w:val="00435104"/>
    <w:rsid w:val="00435372"/>
    <w:rsid w:val="00436E86"/>
    <w:rsid w:val="00436EA9"/>
    <w:rsid w:val="0043776C"/>
    <w:rsid w:val="0043797F"/>
    <w:rsid w:val="00442251"/>
    <w:rsid w:val="00443183"/>
    <w:rsid w:val="00443E7D"/>
    <w:rsid w:val="00443F70"/>
    <w:rsid w:val="004440F4"/>
    <w:rsid w:val="004471F6"/>
    <w:rsid w:val="00447E3D"/>
    <w:rsid w:val="00450C77"/>
    <w:rsid w:val="00451377"/>
    <w:rsid w:val="0045242F"/>
    <w:rsid w:val="00453869"/>
    <w:rsid w:val="00453A7A"/>
    <w:rsid w:val="00457F69"/>
    <w:rsid w:val="004609D5"/>
    <w:rsid w:val="00461CB3"/>
    <w:rsid w:val="00462ECC"/>
    <w:rsid w:val="004633B8"/>
    <w:rsid w:val="00465BE5"/>
    <w:rsid w:val="004662A3"/>
    <w:rsid w:val="004676B0"/>
    <w:rsid w:val="004678D4"/>
    <w:rsid w:val="00470368"/>
    <w:rsid w:val="00471804"/>
    <w:rsid w:val="004727C9"/>
    <w:rsid w:val="00472992"/>
    <w:rsid w:val="00476144"/>
    <w:rsid w:val="00476B4B"/>
    <w:rsid w:val="00476E85"/>
    <w:rsid w:val="004775E8"/>
    <w:rsid w:val="00481068"/>
    <w:rsid w:val="004820A0"/>
    <w:rsid w:val="0048243A"/>
    <w:rsid w:val="00490A66"/>
    <w:rsid w:val="00491673"/>
    <w:rsid w:val="00493205"/>
    <w:rsid w:val="0049432B"/>
    <w:rsid w:val="004944E0"/>
    <w:rsid w:val="004945E6"/>
    <w:rsid w:val="00496694"/>
    <w:rsid w:val="004970E9"/>
    <w:rsid w:val="004975ED"/>
    <w:rsid w:val="004A0712"/>
    <w:rsid w:val="004A1FFE"/>
    <w:rsid w:val="004A208E"/>
    <w:rsid w:val="004A2222"/>
    <w:rsid w:val="004A3823"/>
    <w:rsid w:val="004A4B1D"/>
    <w:rsid w:val="004A4B89"/>
    <w:rsid w:val="004A6480"/>
    <w:rsid w:val="004A7101"/>
    <w:rsid w:val="004A77D0"/>
    <w:rsid w:val="004A7B4B"/>
    <w:rsid w:val="004B17AB"/>
    <w:rsid w:val="004B17E2"/>
    <w:rsid w:val="004B18A6"/>
    <w:rsid w:val="004B52F3"/>
    <w:rsid w:val="004B60D0"/>
    <w:rsid w:val="004B6E2C"/>
    <w:rsid w:val="004B6F00"/>
    <w:rsid w:val="004B76EF"/>
    <w:rsid w:val="004B7ADC"/>
    <w:rsid w:val="004B7F43"/>
    <w:rsid w:val="004C07D3"/>
    <w:rsid w:val="004C4B63"/>
    <w:rsid w:val="004C615C"/>
    <w:rsid w:val="004C6C5D"/>
    <w:rsid w:val="004C779A"/>
    <w:rsid w:val="004C7A5B"/>
    <w:rsid w:val="004D1C44"/>
    <w:rsid w:val="004D26A9"/>
    <w:rsid w:val="004D312B"/>
    <w:rsid w:val="004D6477"/>
    <w:rsid w:val="004D6EDC"/>
    <w:rsid w:val="004D75B9"/>
    <w:rsid w:val="004E0937"/>
    <w:rsid w:val="004E2088"/>
    <w:rsid w:val="004E20CF"/>
    <w:rsid w:val="004E2774"/>
    <w:rsid w:val="004E33E4"/>
    <w:rsid w:val="004E55DA"/>
    <w:rsid w:val="004E63B6"/>
    <w:rsid w:val="004E6F88"/>
    <w:rsid w:val="004F082F"/>
    <w:rsid w:val="004F1A47"/>
    <w:rsid w:val="004F1A50"/>
    <w:rsid w:val="004F3391"/>
    <w:rsid w:val="004F45DB"/>
    <w:rsid w:val="004F5784"/>
    <w:rsid w:val="004F5C88"/>
    <w:rsid w:val="004F68AE"/>
    <w:rsid w:val="004F710E"/>
    <w:rsid w:val="004F72F7"/>
    <w:rsid w:val="005001F1"/>
    <w:rsid w:val="00500250"/>
    <w:rsid w:val="00500798"/>
    <w:rsid w:val="005007F8"/>
    <w:rsid w:val="0050327E"/>
    <w:rsid w:val="00504909"/>
    <w:rsid w:val="0050636D"/>
    <w:rsid w:val="0051177D"/>
    <w:rsid w:val="00512AAB"/>
    <w:rsid w:val="00512D16"/>
    <w:rsid w:val="00513AFA"/>
    <w:rsid w:val="00513BEC"/>
    <w:rsid w:val="0051603E"/>
    <w:rsid w:val="0051677A"/>
    <w:rsid w:val="0052043D"/>
    <w:rsid w:val="005206A0"/>
    <w:rsid w:val="00521025"/>
    <w:rsid w:val="00522237"/>
    <w:rsid w:val="00523C2C"/>
    <w:rsid w:val="0052523C"/>
    <w:rsid w:val="00525C96"/>
    <w:rsid w:val="00527A3D"/>
    <w:rsid w:val="00530F17"/>
    <w:rsid w:val="00531152"/>
    <w:rsid w:val="00531801"/>
    <w:rsid w:val="00532A19"/>
    <w:rsid w:val="00532A65"/>
    <w:rsid w:val="00532AC3"/>
    <w:rsid w:val="00532CEB"/>
    <w:rsid w:val="00533060"/>
    <w:rsid w:val="00533B67"/>
    <w:rsid w:val="0053427A"/>
    <w:rsid w:val="005355F0"/>
    <w:rsid w:val="0053787C"/>
    <w:rsid w:val="00537F42"/>
    <w:rsid w:val="00540A2D"/>
    <w:rsid w:val="00542AEC"/>
    <w:rsid w:val="005436FC"/>
    <w:rsid w:val="0054451C"/>
    <w:rsid w:val="00545001"/>
    <w:rsid w:val="00547EF2"/>
    <w:rsid w:val="00551F86"/>
    <w:rsid w:val="00554168"/>
    <w:rsid w:val="005548A2"/>
    <w:rsid w:val="00554D60"/>
    <w:rsid w:val="00554F4D"/>
    <w:rsid w:val="005564F7"/>
    <w:rsid w:val="00560D53"/>
    <w:rsid w:val="00560E97"/>
    <w:rsid w:val="0056138C"/>
    <w:rsid w:val="005613B4"/>
    <w:rsid w:val="00561BE2"/>
    <w:rsid w:val="005623BA"/>
    <w:rsid w:val="00562FCF"/>
    <w:rsid w:val="0056552E"/>
    <w:rsid w:val="005676C1"/>
    <w:rsid w:val="0057264D"/>
    <w:rsid w:val="005744A5"/>
    <w:rsid w:val="00575716"/>
    <w:rsid w:val="00575732"/>
    <w:rsid w:val="005766F0"/>
    <w:rsid w:val="00577E76"/>
    <w:rsid w:val="0058080B"/>
    <w:rsid w:val="005825D5"/>
    <w:rsid w:val="005851BB"/>
    <w:rsid w:val="005861D0"/>
    <w:rsid w:val="00586B0D"/>
    <w:rsid w:val="00586B80"/>
    <w:rsid w:val="00587342"/>
    <w:rsid w:val="005877C3"/>
    <w:rsid w:val="00587920"/>
    <w:rsid w:val="00587D8D"/>
    <w:rsid w:val="005953EE"/>
    <w:rsid w:val="00595AFE"/>
    <w:rsid w:val="00596C66"/>
    <w:rsid w:val="005A0999"/>
    <w:rsid w:val="005A297E"/>
    <w:rsid w:val="005A3390"/>
    <w:rsid w:val="005A5814"/>
    <w:rsid w:val="005A5A46"/>
    <w:rsid w:val="005A5D8F"/>
    <w:rsid w:val="005B08DB"/>
    <w:rsid w:val="005B3F7E"/>
    <w:rsid w:val="005B474A"/>
    <w:rsid w:val="005B480A"/>
    <w:rsid w:val="005B6A86"/>
    <w:rsid w:val="005B6C75"/>
    <w:rsid w:val="005C00C4"/>
    <w:rsid w:val="005C069F"/>
    <w:rsid w:val="005C082F"/>
    <w:rsid w:val="005C0FA1"/>
    <w:rsid w:val="005C2180"/>
    <w:rsid w:val="005C2748"/>
    <w:rsid w:val="005C377C"/>
    <w:rsid w:val="005C3AC3"/>
    <w:rsid w:val="005C45CD"/>
    <w:rsid w:val="005C5D54"/>
    <w:rsid w:val="005C7EF4"/>
    <w:rsid w:val="005D0890"/>
    <w:rsid w:val="005D0FBB"/>
    <w:rsid w:val="005D3745"/>
    <w:rsid w:val="005D4452"/>
    <w:rsid w:val="005D5B6B"/>
    <w:rsid w:val="005D7728"/>
    <w:rsid w:val="005E07F7"/>
    <w:rsid w:val="005E0E2F"/>
    <w:rsid w:val="005E26BC"/>
    <w:rsid w:val="005E2E01"/>
    <w:rsid w:val="005E5006"/>
    <w:rsid w:val="005E7F23"/>
    <w:rsid w:val="005F042A"/>
    <w:rsid w:val="005F10CC"/>
    <w:rsid w:val="005F3C38"/>
    <w:rsid w:val="005F429C"/>
    <w:rsid w:val="005F447C"/>
    <w:rsid w:val="005F54CA"/>
    <w:rsid w:val="005F5DE2"/>
    <w:rsid w:val="005F64A6"/>
    <w:rsid w:val="005F7622"/>
    <w:rsid w:val="005F7648"/>
    <w:rsid w:val="005F7697"/>
    <w:rsid w:val="005F76A6"/>
    <w:rsid w:val="00600877"/>
    <w:rsid w:val="00601201"/>
    <w:rsid w:val="00601323"/>
    <w:rsid w:val="00602C5B"/>
    <w:rsid w:val="00602D59"/>
    <w:rsid w:val="00602F53"/>
    <w:rsid w:val="006043E2"/>
    <w:rsid w:val="006043EB"/>
    <w:rsid w:val="00604C53"/>
    <w:rsid w:val="00605076"/>
    <w:rsid w:val="00606A2F"/>
    <w:rsid w:val="00606B44"/>
    <w:rsid w:val="006109B5"/>
    <w:rsid w:val="00614C1A"/>
    <w:rsid w:val="00614CFB"/>
    <w:rsid w:val="00615AF6"/>
    <w:rsid w:val="00616D28"/>
    <w:rsid w:val="006174A6"/>
    <w:rsid w:val="00620333"/>
    <w:rsid w:val="00620CDD"/>
    <w:rsid w:val="00620F4B"/>
    <w:rsid w:val="0062163E"/>
    <w:rsid w:val="00623D24"/>
    <w:rsid w:val="00623F65"/>
    <w:rsid w:val="00624159"/>
    <w:rsid w:val="00624891"/>
    <w:rsid w:val="006313E9"/>
    <w:rsid w:val="00632565"/>
    <w:rsid w:val="00632B4C"/>
    <w:rsid w:val="00633747"/>
    <w:rsid w:val="00633A83"/>
    <w:rsid w:val="00634950"/>
    <w:rsid w:val="00634AF5"/>
    <w:rsid w:val="00634F72"/>
    <w:rsid w:val="00635BBC"/>
    <w:rsid w:val="006367E6"/>
    <w:rsid w:val="00636E43"/>
    <w:rsid w:val="00637040"/>
    <w:rsid w:val="00637E02"/>
    <w:rsid w:val="00640CF9"/>
    <w:rsid w:val="00641970"/>
    <w:rsid w:val="00641AFB"/>
    <w:rsid w:val="006422EE"/>
    <w:rsid w:val="0064234C"/>
    <w:rsid w:val="006428BF"/>
    <w:rsid w:val="00643405"/>
    <w:rsid w:val="00643D37"/>
    <w:rsid w:val="006440E1"/>
    <w:rsid w:val="00644301"/>
    <w:rsid w:val="0064494C"/>
    <w:rsid w:val="00645DC7"/>
    <w:rsid w:val="0064632B"/>
    <w:rsid w:val="006464D2"/>
    <w:rsid w:val="006472FC"/>
    <w:rsid w:val="0064795C"/>
    <w:rsid w:val="00651698"/>
    <w:rsid w:val="006518D4"/>
    <w:rsid w:val="006532DA"/>
    <w:rsid w:val="00654282"/>
    <w:rsid w:val="0065549E"/>
    <w:rsid w:val="00657511"/>
    <w:rsid w:val="00662906"/>
    <w:rsid w:val="006635AB"/>
    <w:rsid w:val="00663647"/>
    <w:rsid w:val="00663E1B"/>
    <w:rsid w:val="006642E0"/>
    <w:rsid w:val="006659B6"/>
    <w:rsid w:val="00665F96"/>
    <w:rsid w:val="006667E7"/>
    <w:rsid w:val="00666DD2"/>
    <w:rsid w:val="006679A2"/>
    <w:rsid w:val="006724E5"/>
    <w:rsid w:val="00677300"/>
    <w:rsid w:val="006778A2"/>
    <w:rsid w:val="00677E54"/>
    <w:rsid w:val="00681B76"/>
    <w:rsid w:val="00682D78"/>
    <w:rsid w:val="00683A86"/>
    <w:rsid w:val="00684278"/>
    <w:rsid w:val="006848E5"/>
    <w:rsid w:val="0068539A"/>
    <w:rsid w:val="006857EF"/>
    <w:rsid w:val="00685867"/>
    <w:rsid w:val="00687270"/>
    <w:rsid w:val="00687E5C"/>
    <w:rsid w:val="00691627"/>
    <w:rsid w:val="00692D65"/>
    <w:rsid w:val="00693120"/>
    <w:rsid w:val="0069496F"/>
    <w:rsid w:val="00695AA9"/>
    <w:rsid w:val="0069621D"/>
    <w:rsid w:val="00696DB2"/>
    <w:rsid w:val="006A0FA2"/>
    <w:rsid w:val="006A1965"/>
    <w:rsid w:val="006A253F"/>
    <w:rsid w:val="006A74F9"/>
    <w:rsid w:val="006A7C89"/>
    <w:rsid w:val="006B0683"/>
    <w:rsid w:val="006B068D"/>
    <w:rsid w:val="006B4E39"/>
    <w:rsid w:val="006B70F1"/>
    <w:rsid w:val="006B750E"/>
    <w:rsid w:val="006B7915"/>
    <w:rsid w:val="006B7F8B"/>
    <w:rsid w:val="006C31F0"/>
    <w:rsid w:val="006C5ABE"/>
    <w:rsid w:val="006C67F7"/>
    <w:rsid w:val="006C73F6"/>
    <w:rsid w:val="006D05EA"/>
    <w:rsid w:val="006D10F9"/>
    <w:rsid w:val="006D154D"/>
    <w:rsid w:val="006D1669"/>
    <w:rsid w:val="006D2F5E"/>
    <w:rsid w:val="006D6C4A"/>
    <w:rsid w:val="006D6E9D"/>
    <w:rsid w:val="006D7849"/>
    <w:rsid w:val="006E1BF0"/>
    <w:rsid w:val="006E1F98"/>
    <w:rsid w:val="006E2350"/>
    <w:rsid w:val="006E36EB"/>
    <w:rsid w:val="006E3EBA"/>
    <w:rsid w:val="006E44E6"/>
    <w:rsid w:val="006E4CD7"/>
    <w:rsid w:val="006E4FAB"/>
    <w:rsid w:val="006E4FAC"/>
    <w:rsid w:val="006E5974"/>
    <w:rsid w:val="006E6582"/>
    <w:rsid w:val="006E677D"/>
    <w:rsid w:val="006E7487"/>
    <w:rsid w:val="006E7637"/>
    <w:rsid w:val="006E76F3"/>
    <w:rsid w:val="006F124B"/>
    <w:rsid w:val="006F2E3D"/>
    <w:rsid w:val="006F3ADE"/>
    <w:rsid w:val="006F3F41"/>
    <w:rsid w:val="006F4329"/>
    <w:rsid w:val="006F43FF"/>
    <w:rsid w:val="00701D3C"/>
    <w:rsid w:val="0070320C"/>
    <w:rsid w:val="0070343E"/>
    <w:rsid w:val="007034AA"/>
    <w:rsid w:val="00710D66"/>
    <w:rsid w:val="00711A6C"/>
    <w:rsid w:val="00711FF7"/>
    <w:rsid w:val="00713321"/>
    <w:rsid w:val="007159CB"/>
    <w:rsid w:val="007176BF"/>
    <w:rsid w:val="007209D1"/>
    <w:rsid w:val="00720EF4"/>
    <w:rsid w:val="00722F14"/>
    <w:rsid w:val="007232B3"/>
    <w:rsid w:val="007234F8"/>
    <w:rsid w:val="00723DAF"/>
    <w:rsid w:val="00731457"/>
    <w:rsid w:val="007326F2"/>
    <w:rsid w:val="007330FB"/>
    <w:rsid w:val="00734CBB"/>
    <w:rsid w:val="0073509D"/>
    <w:rsid w:val="0073516E"/>
    <w:rsid w:val="007353D2"/>
    <w:rsid w:val="00735537"/>
    <w:rsid w:val="007357A7"/>
    <w:rsid w:val="00736329"/>
    <w:rsid w:val="00736545"/>
    <w:rsid w:val="00736F32"/>
    <w:rsid w:val="00741021"/>
    <w:rsid w:val="007413E9"/>
    <w:rsid w:val="00741CFD"/>
    <w:rsid w:val="00742AF9"/>
    <w:rsid w:val="00742EC8"/>
    <w:rsid w:val="007442D3"/>
    <w:rsid w:val="00745130"/>
    <w:rsid w:val="00745F58"/>
    <w:rsid w:val="0074642E"/>
    <w:rsid w:val="00750D5A"/>
    <w:rsid w:val="007513AD"/>
    <w:rsid w:val="0075252E"/>
    <w:rsid w:val="00752B63"/>
    <w:rsid w:val="00752E7F"/>
    <w:rsid w:val="00752F2D"/>
    <w:rsid w:val="00753963"/>
    <w:rsid w:val="00753A68"/>
    <w:rsid w:val="00753AFA"/>
    <w:rsid w:val="00754BF7"/>
    <w:rsid w:val="00755219"/>
    <w:rsid w:val="007557FD"/>
    <w:rsid w:val="007564FA"/>
    <w:rsid w:val="00756BC4"/>
    <w:rsid w:val="00756E14"/>
    <w:rsid w:val="00756F82"/>
    <w:rsid w:val="00757D66"/>
    <w:rsid w:val="007603AF"/>
    <w:rsid w:val="007606E1"/>
    <w:rsid w:val="00762A9E"/>
    <w:rsid w:val="00763D8A"/>
    <w:rsid w:val="00763DE1"/>
    <w:rsid w:val="00764B0A"/>
    <w:rsid w:val="00766E0C"/>
    <w:rsid w:val="00767103"/>
    <w:rsid w:val="00767179"/>
    <w:rsid w:val="007672F2"/>
    <w:rsid w:val="00770594"/>
    <w:rsid w:val="007714E3"/>
    <w:rsid w:val="0077155A"/>
    <w:rsid w:val="00774EDE"/>
    <w:rsid w:val="00775599"/>
    <w:rsid w:val="00777935"/>
    <w:rsid w:val="00777FA3"/>
    <w:rsid w:val="0078028D"/>
    <w:rsid w:val="00780A97"/>
    <w:rsid w:val="00781A28"/>
    <w:rsid w:val="00781AEC"/>
    <w:rsid w:val="00781EC9"/>
    <w:rsid w:val="0078557E"/>
    <w:rsid w:val="00792EEA"/>
    <w:rsid w:val="00794467"/>
    <w:rsid w:val="0079497A"/>
    <w:rsid w:val="00797FAA"/>
    <w:rsid w:val="007A0C39"/>
    <w:rsid w:val="007A178E"/>
    <w:rsid w:val="007A2612"/>
    <w:rsid w:val="007A3C4E"/>
    <w:rsid w:val="007A3E10"/>
    <w:rsid w:val="007A68A8"/>
    <w:rsid w:val="007A6DCA"/>
    <w:rsid w:val="007A7F61"/>
    <w:rsid w:val="007B06C7"/>
    <w:rsid w:val="007B0CD7"/>
    <w:rsid w:val="007B2AF7"/>
    <w:rsid w:val="007B2C08"/>
    <w:rsid w:val="007B4C54"/>
    <w:rsid w:val="007B579F"/>
    <w:rsid w:val="007B5E78"/>
    <w:rsid w:val="007B627E"/>
    <w:rsid w:val="007B7444"/>
    <w:rsid w:val="007B7636"/>
    <w:rsid w:val="007B7CD4"/>
    <w:rsid w:val="007C010B"/>
    <w:rsid w:val="007C28C3"/>
    <w:rsid w:val="007C3044"/>
    <w:rsid w:val="007C4134"/>
    <w:rsid w:val="007C5517"/>
    <w:rsid w:val="007C5525"/>
    <w:rsid w:val="007C5B00"/>
    <w:rsid w:val="007C623F"/>
    <w:rsid w:val="007D011F"/>
    <w:rsid w:val="007D06E4"/>
    <w:rsid w:val="007D1510"/>
    <w:rsid w:val="007D1B0A"/>
    <w:rsid w:val="007D204B"/>
    <w:rsid w:val="007D20CC"/>
    <w:rsid w:val="007D240C"/>
    <w:rsid w:val="007D2AEC"/>
    <w:rsid w:val="007D2D68"/>
    <w:rsid w:val="007D2F44"/>
    <w:rsid w:val="007D419D"/>
    <w:rsid w:val="007D4232"/>
    <w:rsid w:val="007D60E1"/>
    <w:rsid w:val="007D68CF"/>
    <w:rsid w:val="007E0D13"/>
    <w:rsid w:val="007E20DE"/>
    <w:rsid w:val="007E3D96"/>
    <w:rsid w:val="007E4156"/>
    <w:rsid w:val="007E4EE7"/>
    <w:rsid w:val="007E4F09"/>
    <w:rsid w:val="007E5D3D"/>
    <w:rsid w:val="007E6337"/>
    <w:rsid w:val="007F1DCF"/>
    <w:rsid w:val="007F25B3"/>
    <w:rsid w:val="007F3AC1"/>
    <w:rsid w:val="007F4A76"/>
    <w:rsid w:val="007F50AC"/>
    <w:rsid w:val="0080038C"/>
    <w:rsid w:val="0080125A"/>
    <w:rsid w:val="00801C19"/>
    <w:rsid w:val="00802D45"/>
    <w:rsid w:val="00802F35"/>
    <w:rsid w:val="008034D3"/>
    <w:rsid w:val="008041E8"/>
    <w:rsid w:val="008048A7"/>
    <w:rsid w:val="00805A64"/>
    <w:rsid w:val="00810A86"/>
    <w:rsid w:val="00812E60"/>
    <w:rsid w:val="00814C00"/>
    <w:rsid w:val="00814F4C"/>
    <w:rsid w:val="0081521F"/>
    <w:rsid w:val="008170F1"/>
    <w:rsid w:val="00820D99"/>
    <w:rsid w:val="0082223D"/>
    <w:rsid w:val="00822ECE"/>
    <w:rsid w:val="00824046"/>
    <w:rsid w:val="0082492B"/>
    <w:rsid w:val="008253D7"/>
    <w:rsid w:val="008276D6"/>
    <w:rsid w:val="00827792"/>
    <w:rsid w:val="00827B39"/>
    <w:rsid w:val="00827B92"/>
    <w:rsid w:val="00830A81"/>
    <w:rsid w:val="00831E2F"/>
    <w:rsid w:val="00833877"/>
    <w:rsid w:val="0083479B"/>
    <w:rsid w:val="00836CB1"/>
    <w:rsid w:val="00840056"/>
    <w:rsid w:val="00840836"/>
    <w:rsid w:val="008412D7"/>
    <w:rsid w:val="008439CD"/>
    <w:rsid w:val="00844228"/>
    <w:rsid w:val="00846064"/>
    <w:rsid w:val="00852F8D"/>
    <w:rsid w:val="008536E1"/>
    <w:rsid w:val="00853F97"/>
    <w:rsid w:val="008571D8"/>
    <w:rsid w:val="0086078D"/>
    <w:rsid w:val="008613B4"/>
    <w:rsid w:val="00861B31"/>
    <w:rsid w:val="00864E24"/>
    <w:rsid w:val="00864EDD"/>
    <w:rsid w:val="00866BAA"/>
    <w:rsid w:val="008675AF"/>
    <w:rsid w:val="00867AEF"/>
    <w:rsid w:val="008706FB"/>
    <w:rsid w:val="00870BA4"/>
    <w:rsid w:val="00871425"/>
    <w:rsid w:val="00871768"/>
    <w:rsid w:val="00874458"/>
    <w:rsid w:val="00874EF9"/>
    <w:rsid w:val="00877A0B"/>
    <w:rsid w:val="00881014"/>
    <w:rsid w:val="00881717"/>
    <w:rsid w:val="00881E6A"/>
    <w:rsid w:val="008825CC"/>
    <w:rsid w:val="00882B43"/>
    <w:rsid w:val="00884491"/>
    <w:rsid w:val="00885D87"/>
    <w:rsid w:val="008869B0"/>
    <w:rsid w:val="0088751F"/>
    <w:rsid w:val="00887FE0"/>
    <w:rsid w:val="008901AE"/>
    <w:rsid w:val="00890FCA"/>
    <w:rsid w:val="008915A8"/>
    <w:rsid w:val="00892739"/>
    <w:rsid w:val="00893508"/>
    <w:rsid w:val="008938A4"/>
    <w:rsid w:val="00895BC8"/>
    <w:rsid w:val="0089690E"/>
    <w:rsid w:val="0089768F"/>
    <w:rsid w:val="008A162F"/>
    <w:rsid w:val="008A16F3"/>
    <w:rsid w:val="008A23C1"/>
    <w:rsid w:val="008A3278"/>
    <w:rsid w:val="008A3447"/>
    <w:rsid w:val="008A397F"/>
    <w:rsid w:val="008A4760"/>
    <w:rsid w:val="008A5A5B"/>
    <w:rsid w:val="008A6B65"/>
    <w:rsid w:val="008A70AF"/>
    <w:rsid w:val="008A7B1A"/>
    <w:rsid w:val="008A7ECD"/>
    <w:rsid w:val="008A7F7C"/>
    <w:rsid w:val="008B1148"/>
    <w:rsid w:val="008B578E"/>
    <w:rsid w:val="008B5A0D"/>
    <w:rsid w:val="008B6933"/>
    <w:rsid w:val="008C0196"/>
    <w:rsid w:val="008C1306"/>
    <w:rsid w:val="008C1FCB"/>
    <w:rsid w:val="008C20DF"/>
    <w:rsid w:val="008C20F7"/>
    <w:rsid w:val="008C32FC"/>
    <w:rsid w:val="008C4600"/>
    <w:rsid w:val="008C4706"/>
    <w:rsid w:val="008D0064"/>
    <w:rsid w:val="008D02A1"/>
    <w:rsid w:val="008D08FB"/>
    <w:rsid w:val="008D0F52"/>
    <w:rsid w:val="008D12F7"/>
    <w:rsid w:val="008D308D"/>
    <w:rsid w:val="008D388B"/>
    <w:rsid w:val="008D54C6"/>
    <w:rsid w:val="008D6C9A"/>
    <w:rsid w:val="008D6E01"/>
    <w:rsid w:val="008E0989"/>
    <w:rsid w:val="008E393B"/>
    <w:rsid w:val="008E4960"/>
    <w:rsid w:val="008E4EC6"/>
    <w:rsid w:val="008E5264"/>
    <w:rsid w:val="008E580D"/>
    <w:rsid w:val="008E5C7F"/>
    <w:rsid w:val="008E74FE"/>
    <w:rsid w:val="008F08AF"/>
    <w:rsid w:val="008F232D"/>
    <w:rsid w:val="008F2994"/>
    <w:rsid w:val="008F2DD8"/>
    <w:rsid w:val="008F3C8F"/>
    <w:rsid w:val="008F3FCE"/>
    <w:rsid w:val="008F4D68"/>
    <w:rsid w:val="008F5CD4"/>
    <w:rsid w:val="008F759C"/>
    <w:rsid w:val="008F768E"/>
    <w:rsid w:val="008F7E1C"/>
    <w:rsid w:val="009001E1"/>
    <w:rsid w:val="00900294"/>
    <w:rsid w:val="00900631"/>
    <w:rsid w:val="00900D9B"/>
    <w:rsid w:val="0090271A"/>
    <w:rsid w:val="0090371E"/>
    <w:rsid w:val="00903D0C"/>
    <w:rsid w:val="00904121"/>
    <w:rsid w:val="0090423D"/>
    <w:rsid w:val="009046D1"/>
    <w:rsid w:val="009048F5"/>
    <w:rsid w:val="00904DA8"/>
    <w:rsid w:val="00906025"/>
    <w:rsid w:val="009102E5"/>
    <w:rsid w:val="00912054"/>
    <w:rsid w:val="009139D9"/>
    <w:rsid w:val="00913A62"/>
    <w:rsid w:val="009141DF"/>
    <w:rsid w:val="009144BD"/>
    <w:rsid w:val="0091726F"/>
    <w:rsid w:val="009200D1"/>
    <w:rsid w:val="0092152F"/>
    <w:rsid w:val="00923BD0"/>
    <w:rsid w:val="00924D36"/>
    <w:rsid w:val="00925893"/>
    <w:rsid w:val="0092700C"/>
    <w:rsid w:val="009279CA"/>
    <w:rsid w:val="00931C9D"/>
    <w:rsid w:val="009321B1"/>
    <w:rsid w:val="00932690"/>
    <w:rsid w:val="00933D62"/>
    <w:rsid w:val="00934198"/>
    <w:rsid w:val="00934EA1"/>
    <w:rsid w:val="00935C4D"/>
    <w:rsid w:val="00936084"/>
    <w:rsid w:val="009369E5"/>
    <w:rsid w:val="0094012D"/>
    <w:rsid w:val="00940E3C"/>
    <w:rsid w:val="00941981"/>
    <w:rsid w:val="009432FE"/>
    <w:rsid w:val="009434B6"/>
    <w:rsid w:val="00946157"/>
    <w:rsid w:val="00946CA4"/>
    <w:rsid w:val="00946D34"/>
    <w:rsid w:val="00947138"/>
    <w:rsid w:val="009475B5"/>
    <w:rsid w:val="009479A7"/>
    <w:rsid w:val="00950EB5"/>
    <w:rsid w:val="00951897"/>
    <w:rsid w:val="009524AF"/>
    <w:rsid w:val="00952990"/>
    <w:rsid w:val="00953252"/>
    <w:rsid w:val="00953F66"/>
    <w:rsid w:val="00955322"/>
    <w:rsid w:val="009554FB"/>
    <w:rsid w:val="009627E3"/>
    <w:rsid w:val="00963E7B"/>
    <w:rsid w:val="00964059"/>
    <w:rsid w:val="0096426A"/>
    <w:rsid w:val="0096515F"/>
    <w:rsid w:val="009656C6"/>
    <w:rsid w:val="0096652A"/>
    <w:rsid w:val="00966F94"/>
    <w:rsid w:val="009671D3"/>
    <w:rsid w:val="0096767A"/>
    <w:rsid w:val="00970E97"/>
    <w:rsid w:val="00971083"/>
    <w:rsid w:val="00972050"/>
    <w:rsid w:val="0097497F"/>
    <w:rsid w:val="00975E41"/>
    <w:rsid w:val="009773B2"/>
    <w:rsid w:val="0098083A"/>
    <w:rsid w:val="00982914"/>
    <w:rsid w:val="00983A10"/>
    <w:rsid w:val="00984A09"/>
    <w:rsid w:val="00984B89"/>
    <w:rsid w:val="0098562E"/>
    <w:rsid w:val="00985DCA"/>
    <w:rsid w:val="009874FD"/>
    <w:rsid w:val="009879EE"/>
    <w:rsid w:val="00990FE8"/>
    <w:rsid w:val="009914FF"/>
    <w:rsid w:val="009926D7"/>
    <w:rsid w:val="00992BEE"/>
    <w:rsid w:val="00993785"/>
    <w:rsid w:val="00993D3B"/>
    <w:rsid w:val="009940C5"/>
    <w:rsid w:val="009948FE"/>
    <w:rsid w:val="00994B64"/>
    <w:rsid w:val="00997778"/>
    <w:rsid w:val="009A048C"/>
    <w:rsid w:val="009A2649"/>
    <w:rsid w:val="009A2B55"/>
    <w:rsid w:val="009A308F"/>
    <w:rsid w:val="009A4178"/>
    <w:rsid w:val="009A633C"/>
    <w:rsid w:val="009A711A"/>
    <w:rsid w:val="009A750E"/>
    <w:rsid w:val="009A7E17"/>
    <w:rsid w:val="009B26FB"/>
    <w:rsid w:val="009B28BB"/>
    <w:rsid w:val="009B3E97"/>
    <w:rsid w:val="009B5BA3"/>
    <w:rsid w:val="009B7908"/>
    <w:rsid w:val="009C06E9"/>
    <w:rsid w:val="009C09C2"/>
    <w:rsid w:val="009C152F"/>
    <w:rsid w:val="009C2599"/>
    <w:rsid w:val="009C3B53"/>
    <w:rsid w:val="009C3DAD"/>
    <w:rsid w:val="009C40BB"/>
    <w:rsid w:val="009C433A"/>
    <w:rsid w:val="009C4E41"/>
    <w:rsid w:val="009C7CEF"/>
    <w:rsid w:val="009D00E9"/>
    <w:rsid w:val="009D110A"/>
    <w:rsid w:val="009D1B8B"/>
    <w:rsid w:val="009D1F26"/>
    <w:rsid w:val="009D2702"/>
    <w:rsid w:val="009D27B0"/>
    <w:rsid w:val="009D2812"/>
    <w:rsid w:val="009D2FC3"/>
    <w:rsid w:val="009D3F8D"/>
    <w:rsid w:val="009D497E"/>
    <w:rsid w:val="009D5CE9"/>
    <w:rsid w:val="009D6DFA"/>
    <w:rsid w:val="009D7CC6"/>
    <w:rsid w:val="009E15EE"/>
    <w:rsid w:val="009E1B6F"/>
    <w:rsid w:val="009E222B"/>
    <w:rsid w:val="009E315C"/>
    <w:rsid w:val="009E6275"/>
    <w:rsid w:val="009E6905"/>
    <w:rsid w:val="009E6FAC"/>
    <w:rsid w:val="009E71D1"/>
    <w:rsid w:val="009F08EB"/>
    <w:rsid w:val="009F126F"/>
    <w:rsid w:val="009F1907"/>
    <w:rsid w:val="009F1C8D"/>
    <w:rsid w:val="009F239E"/>
    <w:rsid w:val="009F291D"/>
    <w:rsid w:val="009F295E"/>
    <w:rsid w:val="009F3515"/>
    <w:rsid w:val="009F69A7"/>
    <w:rsid w:val="009F6FA0"/>
    <w:rsid w:val="009F77D0"/>
    <w:rsid w:val="009F7CBF"/>
    <w:rsid w:val="00A0013F"/>
    <w:rsid w:val="00A0150D"/>
    <w:rsid w:val="00A028F8"/>
    <w:rsid w:val="00A02D9A"/>
    <w:rsid w:val="00A04128"/>
    <w:rsid w:val="00A04473"/>
    <w:rsid w:val="00A051AB"/>
    <w:rsid w:val="00A05F76"/>
    <w:rsid w:val="00A064F1"/>
    <w:rsid w:val="00A07284"/>
    <w:rsid w:val="00A10E68"/>
    <w:rsid w:val="00A12D4F"/>
    <w:rsid w:val="00A13960"/>
    <w:rsid w:val="00A13BE2"/>
    <w:rsid w:val="00A149DB"/>
    <w:rsid w:val="00A16643"/>
    <w:rsid w:val="00A17123"/>
    <w:rsid w:val="00A17804"/>
    <w:rsid w:val="00A179A0"/>
    <w:rsid w:val="00A22EA5"/>
    <w:rsid w:val="00A254AA"/>
    <w:rsid w:val="00A2569F"/>
    <w:rsid w:val="00A25EBA"/>
    <w:rsid w:val="00A2624D"/>
    <w:rsid w:val="00A262CC"/>
    <w:rsid w:val="00A27050"/>
    <w:rsid w:val="00A27F5F"/>
    <w:rsid w:val="00A300DE"/>
    <w:rsid w:val="00A311B4"/>
    <w:rsid w:val="00A314A5"/>
    <w:rsid w:val="00A31A38"/>
    <w:rsid w:val="00A336DF"/>
    <w:rsid w:val="00A34CC4"/>
    <w:rsid w:val="00A3556F"/>
    <w:rsid w:val="00A41B26"/>
    <w:rsid w:val="00A42F25"/>
    <w:rsid w:val="00A438EB"/>
    <w:rsid w:val="00A43F44"/>
    <w:rsid w:val="00A45A3D"/>
    <w:rsid w:val="00A45C45"/>
    <w:rsid w:val="00A45E36"/>
    <w:rsid w:val="00A461E1"/>
    <w:rsid w:val="00A469E0"/>
    <w:rsid w:val="00A46B35"/>
    <w:rsid w:val="00A46E7A"/>
    <w:rsid w:val="00A472AC"/>
    <w:rsid w:val="00A47357"/>
    <w:rsid w:val="00A50701"/>
    <w:rsid w:val="00A52110"/>
    <w:rsid w:val="00A525FF"/>
    <w:rsid w:val="00A52AEE"/>
    <w:rsid w:val="00A52F32"/>
    <w:rsid w:val="00A53AB5"/>
    <w:rsid w:val="00A55278"/>
    <w:rsid w:val="00A5742B"/>
    <w:rsid w:val="00A622A0"/>
    <w:rsid w:val="00A63B2E"/>
    <w:rsid w:val="00A64567"/>
    <w:rsid w:val="00A659DF"/>
    <w:rsid w:val="00A660A5"/>
    <w:rsid w:val="00A66E60"/>
    <w:rsid w:val="00A67D2D"/>
    <w:rsid w:val="00A67F9A"/>
    <w:rsid w:val="00A70878"/>
    <w:rsid w:val="00A70B92"/>
    <w:rsid w:val="00A70E75"/>
    <w:rsid w:val="00A711C4"/>
    <w:rsid w:val="00A7428A"/>
    <w:rsid w:val="00A76384"/>
    <w:rsid w:val="00A80C77"/>
    <w:rsid w:val="00A81DA9"/>
    <w:rsid w:val="00A8381B"/>
    <w:rsid w:val="00A84748"/>
    <w:rsid w:val="00A8786D"/>
    <w:rsid w:val="00A87BAF"/>
    <w:rsid w:val="00A90109"/>
    <w:rsid w:val="00A90D89"/>
    <w:rsid w:val="00A91D29"/>
    <w:rsid w:val="00A92A53"/>
    <w:rsid w:val="00A93F82"/>
    <w:rsid w:val="00A94B02"/>
    <w:rsid w:val="00A94B41"/>
    <w:rsid w:val="00A9561E"/>
    <w:rsid w:val="00A971AD"/>
    <w:rsid w:val="00AA21E9"/>
    <w:rsid w:val="00AA2FFD"/>
    <w:rsid w:val="00AA3420"/>
    <w:rsid w:val="00AA3700"/>
    <w:rsid w:val="00AA7BCC"/>
    <w:rsid w:val="00AA7D70"/>
    <w:rsid w:val="00AB0FB8"/>
    <w:rsid w:val="00AB2400"/>
    <w:rsid w:val="00AB301E"/>
    <w:rsid w:val="00AB3BB1"/>
    <w:rsid w:val="00AB45C4"/>
    <w:rsid w:val="00AB5797"/>
    <w:rsid w:val="00AB5C5F"/>
    <w:rsid w:val="00AB61A6"/>
    <w:rsid w:val="00AB719C"/>
    <w:rsid w:val="00AB7973"/>
    <w:rsid w:val="00AC04FD"/>
    <w:rsid w:val="00AC2D96"/>
    <w:rsid w:val="00AC4800"/>
    <w:rsid w:val="00AC6A10"/>
    <w:rsid w:val="00AC78C0"/>
    <w:rsid w:val="00AD0DCC"/>
    <w:rsid w:val="00AD1969"/>
    <w:rsid w:val="00AD1DF8"/>
    <w:rsid w:val="00AD2C2D"/>
    <w:rsid w:val="00AD35FD"/>
    <w:rsid w:val="00AD36B6"/>
    <w:rsid w:val="00AD3A4A"/>
    <w:rsid w:val="00AD3E73"/>
    <w:rsid w:val="00AD48FF"/>
    <w:rsid w:val="00AD4EBA"/>
    <w:rsid w:val="00AD756E"/>
    <w:rsid w:val="00AD7717"/>
    <w:rsid w:val="00AD7867"/>
    <w:rsid w:val="00AD7C00"/>
    <w:rsid w:val="00AE0418"/>
    <w:rsid w:val="00AE1706"/>
    <w:rsid w:val="00AE52AD"/>
    <w:rsid w:val="00AE547C"/>
    <w:rsid w:val="00AE5EC7"/>
    <w:rsid w:val="00AE620A"/>
    <w:rsid w:val="00AE7543"/>
    <w:rsid w:val="00AE79CA"/>
    <w:rsid w:val="00AE7A4B"/>
    <w:rsid w:val="00AE7AA6"/>
    <w:rsid w:val="00AF16F8"/>
    <w:rsid w:val="00AF2D17"/>
    <w:rsid w:val="00AF3EC2"/>
    <w:rsid w:val="00AF4ADD"/>
    <w:rsid w:val="00AF4EF9"/>
    <w:rsid w:val="00AF6666"/>
    <w:rsid w:val="00AF6845"/>
    <w:rsid w:val="00AF731C"/>
    <w:rsid w:val="00B03336"/>
    <w:rsid w:val="00B05308"/>
    <w:rsid w:val="00B06217"/>
    <w:rsid w:val="00B06523"/>
    <w:rsid w:val="00B07BD0"/>
    <w:rsid w:val="00B1273C"/>
    <w:rsid w:val="00B13000"/>
    <w:rsid w:val="00B13611"/>
    <w:rsid w:val="00B13834"/>
    <w:rsid w:val="00B17649"/>
    <w:rsid w:val="00B2053F"/>
    <w:rsid w:val="00B20909"/>
    <w:rsid w:val="00B22A63"/>
    <w:rsid w:val="00B23455"/>
    <w:rsid w:val="00B23A5E"/>
    <w:rsid w:val="00B2432B"/>
    <w:rsid w:val="00B2463E"/>
    <w:rsid w:val="00B27746"/>
    <w:rsid w:val="00B277E9"/>
    <w:rsid w:val="00B3030C"/>
    <w:rsid w:val="00B305D1"/>
    <w:rsid w:val="00B3101D"/>
    <w:rsid w:val="00B31FC3"/>
    <w:rsid w:val="00B32882"/>
    <w:rsid w:val="00B331FA"/>
    <w:rsid w:val="00B3439E"/>
    <w:rsid w:val="00B360E9"/>
    <w:rsid w:val="00B369BE"/>
    <w:rsid w:val="00B41401"/>
    <w:rsid w:val="00B43A4A"/>
    <w:rsid w:val="00B44792"/>
    <w:rsid w:val="00B4516E"/>
    <w:rsid w:val="00B4638D"/>
    <w:rsid w:val="00B47052"/>
    <w:rsid w:val="00B47A0F"/>
    <w:rsid w:val="00B50164"/>
    <w:rsid w:val="00B51315"/>
    <w:rsid w:val="00B520CF"/>
    <w:rsid w:val="00B52478"/>
    <w:rsid w:val="00B531F8"/>
    <w:rsid w:val="00B53C7C"/>
    <w:rsid w:val="00B53EF5"/>
    <w:rsid w:val="00B543CA"/>
    <w:rsid w:val="00B54BA4"/>
    <w:rsid w:val="00B555D5"/>
    <w:rsid w:val="00B569D8"/>
    <w:rsid w:val="00B56AB2"/>
    <w:rsid w:val="00B577EF"/>
    <w:rsid w:val="00B60755"/>
    <w:rsid w:val="00B60C95"/>
    <w:rsid w:val="00B61C86"/>
    <w:rsid w:val="00B61ECB"/>
    <w:rsid w:val="00B6215B"/>
    <w:rsid w:val="00B627E7"/>
    <w:rsid w:val="00B62C2C"/>
    <w:rsid w:val="00B639A7"/>
    <w:rsid w:val="00B65680"/>
    <w:rsid w:val="00B657B1"/>
    <w:rsid w:val="00B6660F"/>
    <w:rsid w:val="00B70785"/>
    <w:rsid w:val="00B7183B"/>
    <w:rsid w:val="00B72328"/>
    <w:rsid w:val="00B72BC1"/>
    <w:rsid w:val="00B7310C"/>
    <w:rsid w:val="00B73BEF"/>
    <w:rsid w:val="00B74022"/>
    <w:rsid w:val="00B7552F"/>
    <w:rsid w:val="00B75DB5"/>
    <w:rsid w:val="00B76388"/>
    <w:rsid w:val="00B77136"/>
    <w:rsid w:val="00B773B5"/>
    <w:rsid w:val="00B775B5"/>
    <w:rsid w:val="00B77693"/>
    <w:rsid w:val="00B80392"/>
    <w:rsid w:val="00B80989"/>
    <w:rsid w:val="00B80DC9"/>
    <w:rsid w:val="00B813A0"/>
    <w:rsid w:val="00B8189B"/>
    <w:rsid w:val="00B82D7E"/>
    <w:rsid w:val="00B838F0"/>
    <w:rsid w:val="00B8506D"/>
    <w:rsid w:val="00B85087"/>
    <w:rsid w:val="00B85438"/>
    <w:rsid w:val="00B855BC"/>
    <w:rsid w:val="00B856F6"/>
    <w:rsid w:val="00B935F7"/>
    <w:rsid w:val="00B96A25"/>
    <w:rsid w:val="00BA0FDC"/>
    <w:rsid w:val="00BA13F8"/>
    <w:rsid w:val="00BA1650"/>
    <w:rsid w:val="00BA24A6"/>
    <w:rsid w:val="00BA3F6C"/>
    <w:rsid w:val="00BA5BEC"/>
    <w:rsid w:val="00BA68D4"/>
    <w:rsid w:val="00BA7EF4"/>
    <w:rsid w:val="00BB0C3E"/>
    <w:rsid w:val="00BB1384"/>
    <w:rsid w:val="00BB28EC"/>
    <w:rsid w:val="00BB2E43"/>
    <w:rsid w:val="00BB5556"/>
    <w:rsid w:val="00BB59C2"/>
    <w:rsid w:val="00BB5C24"/>
    <w:rsid w:val="00BB624B"/>
    <w:rsid w:val="00BB6B6F"/>
    <w:rsid w:val="00BB6F1C"/>
    <w:rsid w:val="00BB763F"/>
    <w:rsid w:val="00BB7F7B"/>
    <w:rsid w:val="00BC029B"/>
    <w:rsid w:val="00BC04C9"/>
    <w:rsid w:val="00BC08FA"/>
    <w:rsid w:val="00BC0E5B"/>
    <w:rsid w:val="00BC0F9B"/>
    <w:rsid w:val="00BC1B76"/>
    <w:rsid w:val="00BC1CC4"/>
    <w:rsid w:val="00BC2C8E"/>
    <w:rsid w:val="00BC2FBB"/>
    <w:rsid w:val="00BC4318"/>
    <w:rsid w:val="00BC49C3"/>
    <w:rsid w:val="00BC5C6B"/>
    <w:rsid w:val="00BD0747"/>
    <w:rsid w:val="00BD37F3"/>
    <w:rsid w:val="00BD3963"/>
    <w:rsid w:val="00BD4987"/>
    <w:rsid w:val="00BD4B47"/>
    <w:rsid w:val="00BD657B"/>
    <w:rsid w:val="00BD671E"/>
    <w:rsid w:val="00BD69B7"/>
    <w:rsid w:val="00BD715F"/>
    <w:rsid w:val="00BD7397"/>
    <w:rsid w:val="00BE02AF"/>
    <w:rsid w:val="00BE10D6"/>
    <w:rsid w:val="00BE2FBF"/>
    <w:rsid w:val="00BE2FCF"/>
    <w:rsid w:val="00BE3453"/>
    <w:rsid w:val="00BE6F57"/>
    <w:rsid w:val="00BE719C"/>
    <w:rsid w:val="00BE7DFB"/>
    <w:rsid w:val="00BF13C8"/>
    <w:rsid w:val="00BF19AC"/>
    <w:rsid w:val="00BF3579"/>
    <w:rsid w:val="00BF357B"/>
    <w:rsid w:val="00BF43C0"/>
    <w:rsid w:val="00BF523B"/>
    <w:rsid w:val="00BF6C16"/>
    <w:rsid w:val="00C0158C"/>
    <w:rsid w:val="00C01F47"/>
    <w:rsid w:val="00C02B30"/>
    <w:rsid w:val="00C0378A"/>
    <w:rsid w:val="00C043AB"/>
    <w:rsid w:val="00C04679"/>
    <w:rsid w:val="00C10495"/>
    <w:rsid w:val="00C116E7"/>
    <w:rsid w:val="00C12B8C"/>
    <w:rsid w:val="00C16633"/>
    <w:rsid w:val="00C16A48"/>
    <w:rsid w:val="00C17154"/>
    <w:rsid w:val="00C21001"/>
    <w:rsid w:val="00C231DD"/>
    <w:rsid w:val="00C23FEC"/>
    <w:rsid w:val="00C24DC6"/>
    <w:rsid w:val="00C2601A"/>
    <w:rsid w:val="00C31A2C"/>
    <w:rsid w:val="00C32B29"/>
    <w:rsid w:val="00C360DE"/>
    <w:rsid w:val="00C36D2C"/>
    <w:rsid w:val="00C411B3"/>
    <w:rsid w:val="00C46284"/>
    <w:rsid w:val="00C46F64"/>
    <w:rsid w:val="00C50B03"/>
    <w:rsid w:val="00C52AC6"/>
    <w:rsid w:val="00C52E93"/>
    <w:rsid w:val="00C53B56"/>
    <w:rsid w:val="00C54309"/>
    <w:rsid w:val="00C5510F"/>
    <w:rsid w:val="00C57071"/>
    <w:rsid w:val="00C57FEB"/>
    <w:rsid w:val="00C60329"/>
    <w:rsid w:val="00C613B6"/>
    <w:rsid w:val="00C616C9"/>
    <w:rsid w:val="00C61D55"/>
    <w:rsid w:val="00C63684"/>
    <w:rsid w:val="00C63CB3"/>
    <w:rsid w:val="00C669DC"/>
    <w:rsid w:val="00C7092D"/>
    <w:rsid w:val="00C70E08"/>
    <w:rsid w:val="00C743BD"/>
    <w:rsid w:val="00C75AFA"/>
    <w:rsid w:val="00C81787"/>
    <w:rsid w:val="00C82B4A"/>
    <w:rsid w:val="00C830F8"/>
    <w:rsid w:val="00C832D6"/>
    <w:rsid w:val="00C83F19"/>
    <w:rsid w:val="00C840A8"/>
    <w:rsid w:val="00C85472"/>
    <w:rsid w:val="00C9099F"/>
    <w:rsid w:val="00C92D9E"/>
    <w:rsid w:val="00C96722"/>
    <w:rsid w:val="00C9716B"/>
    <w:rsid w:val="00C9748C"/>
    <w:rsid w:val="00C97C49"/>
    <w:rsid w:val="00CA02D7"/>
    <w:rsid w:val="00CA0A84"/>
    <w:rsid w:val="00CA2474"/>
    <w:rsid w:val="00CA4148"/>
    <w:rsid w:val="00CA613B"/>
    <w:rsid w:val="00CA6365"/>
    <w:rsid w:val="00CA723C"/>
    <w:rsid w:val="00CB0673"/>
    <w:rsid w:val="00CB086F"/>
    <w:rsid w:val="00CB0A1F"/>
    <w:rsid w:val="00CB0AEA"/>
    <w:rsid w:val="00CB21D0"/>
    <w:rsid w:val="00CB291D"/>
    <w:rsid w:val="00CB2C68"/>
    <w:rsid w:val="00CB571F"/>
    <w:rsid w:val="00CB66C6"/>
    <w:rsid w:val="00CB6D4C"/>
    <w:rsid w:val="00CC033A"/>
    <w:rsid w:val="00CC0350"/>
    <w:rsid w:val="00CC2F13"/>
    <w:rsid w:val="00CC688E"/>
    <w:rsid w:val="00CC6899"/>
    <w:rsid w:val="00CC7076"/>
    <w:rsid w:val="00CD19BD"/>
    <w:rsid w:val="00CD1FE8"/>
    <w:rsid w:val="00CD4BE7"/>
    <w:rsid w:val="00CD55F0"/>
    <w:rsid w:val="00CD7F5A"/>
    <w:rsid w:val="00CE3BE0"/>
    <w:rsid w:val="00CE68B3"/>
    <w:rsid w:val="00CE74E5"/>
    <w:rsid w:val="00CF3762"/>
    <w:rsid w:val="00CF5704"/>
    <w:rsid w:val="00CF6328"/>
    <w:rsid w:val="00CF742A"/>
    <w:rsid w:val="00D0036D"/>
    <w:rsid w:val="00D00721"/>
    <w:rsid w:val="00D00F99"/>
    <w:rsid w:val="00D01358"/>
    <w:rsid w:val="00D02C78"/>
    <w:rsid w:val="00D0493B"/>
    <w:rsid w:val="00D06250"/>
    <w:rsid w:val="00D109C4"/>
    <w:rsid w:val="00D11036"/>
    <w:rsid w:val="00D1143D"/>
    <w:rsid w:val="00D134E9"/>
    <w:rsid w:val="00D13A5F"/>
    <w:rsid w:val="00D1473C"/>
    <w:rsid w:val="00D14935"/>
    <w:rsid w:val="00D14D02"/>
    <w:rsid w:val="00D157CA"/>
    <w:rsid w:val="00D16262"/>
    <w:rsid w:val="00D20061"/>
    <w:rsid w:val="00D20BC9"/>
    <w:rsid w:val="00D212B6"/>
    <w:rsid w:val="00D21878"/>
    <w:rsid w:val="00D22528"/>
    <w:rsid w:val="00D23D08"/>
    <w:rsid w:val="00D24BB9"/>
    <w:rsid w:val="00D2574D"/>
    <w:rsid w:val="00D26CF1"/>
    <w:rsid w:val="00D27F93"/>
    <w:rsid w:val="00D32ACC"/>
    <w:rsid w:val="00D3378F"/>
    <w:rsid w:val="00D33C49"/>
    <w:rsid w:val="00D3505A"/>
    <w:rsid w:val="00D369CE"/>
    <w:rsid w:val="00D36C21"/>
    <w:rsid w:val="00D37F31"/>
    <w:rsid w:val="00D4067B"/>
    <w:rsid w:val="00D40720"/>
    <w:rsid w:val="00D42A8B"/>
    <w:rsid w:val="00D44737"/>
    <w:rsid w:val="00D4635D"/>
    <w:rsid w:val="00D4647C"/>
    <w:rsid w:val="00D46792"/>
    <w:rsid w:val="00D477EE"/>
    <w:rsid w:val="00D514EE"/>
    <w:rsid w:val="00D524A8"/>
    <w:rsid w:val="00D5610A"/>
    <w:rsid w:val="00D57B3B"/>
    <w:rsid w:val="00D57CF4"/>
    <w:rsid w:val="00D60030"/>
    <w:rsid w:val="00D60DF3"/>
    <w:rsid w:val="00D61560"/>
    <w:rsid w:val="00D61744"/>
    <w:rsid w:val="00D622A3"/>
    <w:rsid w:val="00D62959"/>
    <w:rsid w:val="00D63C14"/>
    <w:rsid w:val="00D63E59"/>
    <w:rsid w:val="00D65C67"/>
    <w:rsid w:val="00D67883"/>
    <w:rsid w:val="00D678A9"/>
    <w:rsid w:val="00D67A72"/>
    <w:rsid w:val="00D67AF8"/>
    <w:rsid w:val="00D7020E"/>
    <w:rsid w:val="00D70AD0"/>
    <w:rsid w:val="00D710A5"/>
    <w:rsid w:val="00D7155C"/>
    <w:rsid w:val="00D716DD"/>
    <w:rsid w:val="00D72006"/>
    <w:rsid w:val="00D76134"/>
    <w:rsid w:val="00D76BBF"/>
    <w:rsid w:val="00D77E50"/>
    <w:rsid w:val="00D817DC"/>
    <w:rsid w:val="00D819DD"/>
    <w:rsid w:val="00D82900"/>
    <w:rsid w:val="00D832DB"/>
    <w:rsid w:val="00D836D7"/>
    <w:rsid w:val="00D84E56"/>
    <w:rsid w:val="00D84EB3"/>
    <w:rsid w:val="00D86084"/>
    <w:rsid w:val="00D87BE8"/>
    <w:rsid w:val="00D90D54"/>
    <w:rsid w:val="00D912F4"/>
    <w:rsid w:val="00D91DD2"/>
    <w:rsid w:val="00D91FA3"/>
    <w:rsid w:val="00D93E3F"/>
    <w:rsid w:val="00D9413A"/>
    <w:rsid w:val="00D94153"/>
    <w:rsid w:val="00D949B7"/>
    <w:rsid w:val="00D94B93"/>
    <w:rsid w:val="00D95007"/>
    <w:rsid w:val="00D9607E"/>
    <w:rsid w:val="00DA145C"/>
    <w:rsid w:val="00DA1992"/>
    <w:rsid w:val="00DA1E2D"/>
    <w:rsid w:val="00DA2F96"/>
    <w:rsid w:val="00DA2FC5"/>
    <w:rsid w:val="00DA45DE"/>
    <w:rsid w:val="00DA4A45"/>
    <w:rsid w:val="00DA50E7"/>
    <w:rsid w:val="00DA6433"/>
    <w:rsid w:val="00DB1BCB"/>
    <w:rsid w:val="00DB1CD5"/>
    <w:rsid w:val="00DB2646"/>
    <w:rsid w:val="00DB4625"/>
    <w:rsid w:val="00DB46E8"/>
    <w:rsid w:val="00DB51DA"/>
    <w:rsid w:val="00DC0049"/>
    <w:rsid w:val="00DC0238"/>
    <w:rsid w:val="00DC041A"/>
    <w:rsid w:val="00DC27A6"/>
    <w:rsid w:val="00DC32D7"/>
    <w:rsid w:val="00DC3B1D"/>
    <w:rsid w:val="00DC3B20"/>
    <w:rsid w:val="00DC3E8E"/>
    <w:rsid w:val="00DC41BF"/>
    <w:rsid w:val="00DC4CF4"/>
    <w:rsid w:val="00DC580A"/>
    <w:rsid w:val="00DC6CE8"/>
    <w:rsid w:val="00DC7DBB"/>
    <w:rsid w:val="00DD05B0"/>
    <w:rsid w:val="00DD224D"/>
    <w:rsid w:val="00DD3E48"/>
    <w:rsid w:val="00DD47A6"/>
    <w:rsid w:val="00DD5F37"/>
    <w:rsid w:val="00DD684D"/>
    <w:rsid w:val="00DD72C3"/>
    <w:rsid w:val="00DD77CB"/>
    <w:rsid w:val="00DD7CAC"/>
    <w:rsid w:val="00DE0214"/>
    <w:rsid w:val="00DE02E3"/>
    <w:rsid w:val="00DE06FA"/>
    <w:rsid w:val="00DE232A"/>
    <w:rsid w:val="00DE3EA3"/>
    <w:rsid w:val="00DE4378"/>
    <w:rsid w:val="00DE4B95"/>
    <w:rsid w:val="00DE5864"/>
    <w:rsid w:val="00DF1D49"/>
    <w:rsid w:val="00DF2183"/>
    <w:rsid w:val="00DF23CD"/>
    <w:rsid w:val="00DF3580"/>
    <w:rsid w:val="00DF500E"/>
    <w:rsid w:val="00DF5081"/>
    <w:rsid w:val="00DF513A"/>
    <w:rsid w:val="00DF66FA"/>
    <w:rsid w:val="00DF7284"/>
    <w:rsid w:val="00E00D9C"/>
    <w:rsid w:val="00E034A3"/>
    <w:rsid w:val="00E035B0"/>
    <w:rsid w:val="00E0797B"/>
    <w:rsid w:val="00E10111"/>
    <w:rsid w:val="00E10B9E"/>
    <w:rsid w:val="00E11594"/>
    <w:rsid w:val="00E11CF6"/>
    <w:rsid w:val="00E1210D"/>
    <w:rsid w:val="00E1246E"/>
    <w:rsid w:val="00E13B9C"/>
    <w:rsid w:val="00E17160"/>
    <w:rsid w:val="00E20015"/>
    <w:rsid w:val="00E20164"/>
    <w:rsid w:val="00E21CC0"/>
    <w:rsid w:val="00E22464"/>
    <w:rsid w:val="00E225C9"/>
    <w:rsid w:val="00E236FB"/>
    <w:rsid w:val="00E245B0"/>
    <w:rsid w:val="00E24D8E"/>
    <w:rsid w:val="00E269E6"/>
    <w:rsid w:val="00E270F6"/>
    <w:rsid w:val="00E27ECB"/>
    <w:rsid w:val="00E31DF0"/>
    <w:rsid w:val="00E329F2"/>
    <w:rsid w:val="00E32A52"/>
    <w:rsid w:val="00E34614"/>
    <w:rsid w:val="00E3628F"/>
    <w:rsid w:val="00E37410"/>
    <w:rsid w:val="00E37F77"/>
    <w:rsid w:val="00E40548"/>
    <w:rsid w:val="00E4056F"/>
    <w:rsid w:val="00E408DA"/>
    <w:rsid w:val="00E4132E"/>
    <w:rsid w:val="00E41397"/>
    <w:rsid w:val="00E422F7"/>
    <w:rsid w:val="00E4294A"/>
    <w:rsid w:val="00E42AA0"/>
    <w:rsid w:val="00E43BC5"/>
    <w:rsid w:val="00E44EAE"/>
    <w:rsid w:val="00E45208"/>
    <w:rsid w:val="00E455FE"/>
    <w:rsid w:val="00E462EE"/>
    <w:rsid w:val="00E52E8C"/>
    <w:rsid w:val="00E53F44"/>
    <w:rsid w:val="00E54681"/>
    <w:rsid w:val="00E558AF"/>
    <w:rsid w:val="00E56A13"/>
    <w:rsid w:val="00E579C3"/>
    <w:rsid w:val="00E60179"/>
    <w:rsid w:val="00E61045"/>
    <w:rsid w:val="00E61C8F"/>
    <w:rsid w:val="00E63F73"/>
    <w:rsid w:val="00E648C0"/>
    <w:rsid w:val="00E669F2"/>
    <w:rsid w:val="00E66F9D"/>
    <w:rsid w:val="00E7114C"/>
    <w:rsid w:val="00E71C5D"/>
    <w:rsid w:val="00E7293F"/>
    <w:rsid w:val="00E7326C"/>
    <w:rsid w:val="00E736FD"/>
    <w:rsid w:val="00E738C6"/>
    <w:rsid w:val="00E73BF1"/>
    <w:rsid w:val="00E74730"/>
    <w:rsid w:val="00E74743"/>
    <w:rsid w:val="00E747ED"/>
    <w:rsid w:val="00E7484A"/>
    <w:rsid w:val="00E75277"/>
    <w:rsid w:val="00E75A51"/>
    <w:rsid w:val="00E779DB"/>
    <w:rsid w:val="00E77A23"/>
    <w:rsid w:val="00E802CF"/>
    <w:rsid w:val="00E827A1"/>
    <w:rsid w:val="00E83719"/>
    <w:rsid w:val="00E83725"/>
    <w:rsid w:val="00E843CF"/>
    <w:rsid w:val="00E84A92"/>
    <w:rsid w:val="00E84B12"/>
    <w:rsid w:val="00E9038E"/>
    <w:rsid w:val="00E90F08"/>
    <w:rsid w:val="00E9100A"/>
    <w:rsid w:val="00E925FF"/>
    <w:rsid w:val="00E929A5"/>
    <w:rsid w:val="00E92A4B"/>
    <w:rsid w:val="00E92A9F"/>
    <w:rsid w:val="00E93413"/>
    <w:rsid w:val="00E93EE6"/>
    <w:rsid w:val="00E94CB1"/>
    <w:rsid w:val="00E95307"/>
    <w:rsid w:val="00E96388"/>
    <w:rsid w:val="00E96823"/>
    <w:rsid w:val="00E96D82"/>
    <w:rsid w:val="00EA0A4F"/>
    <w:rsid w:val="00EA1312"/>
    <w:rsid w:val="00EA250E"/>
    <w:rsid w:val="00EA2FE2"/>
    <w:rsid w:val="00EA354C"/>
    <w:rsid w:val="00EA3B7B"/>
    <w:rsid w:val="00EA4623"/>
    <w:rsid w:val="00EA4EEB"/>
    <w:rsid w:val="00EA6038"/>
    <w:rsid w:val="00EA611D"/>
    <w:rsid w:val="00EB0F21"/>
    <w:rsid w:val="00EB263D"/>
    <w:rsid w:val="00EB323A"/>
    <w:rsid w:val="00EB3BD3"/>
    <w:rsid w:val="00EB4FA6"/>
    <w:rsid w:val="00EB52C3"/>
    <w:rsid w:val="00EB53E7"/>
    <w:rsid w:val="00EB65FD"/>
    <w:rsid w:val="00EB66D4"/>
    <w:rsid w:val="00EB7F59"/>
    <w:rsid w:val="00EC081E"/>
    <w:rsid w:val="00EC0C0D"/>
    <w:rsid w:val="00EC0C5C"/>
    <w:rsid w:val="00EC38B7"/>
    <w:rsid w:val="00EC797C"/>
    <w:rsid w:val="00EC7DF0"/>
    <w:rsid w:val="00ED0908"/>
    <w:rsid w:val="00ED0BC4"/>
    <w:rsid w:val="00ED15D0"/>
    <w:rsid w:val="00ED79AD"/>
    <w:rsid w:val="00EE0BB3"/>
    <w:rsid w:val="00EE178D"/>
    <w:rsid w:val="00EE1B73"/>
    <w:rsid w:val="00EE47BE"/>
    <w:rsid w:val="00EE4B53"/>
    <w:rsid w:val="00EE4C31"/>
    <w:rsid w:val="00EE4F91"/>
    <w:rsid w:val="00EE5119"/>
    <w:rsid w:val="00EE6A90"/>
    <w:rsid w:val="00EE720F"/>
    <w:rsid w:val="00EF0C71"/>
    <w:rsid w:val="00EF1C82"/>
    <w:rsid w:val="00EF2B23"/>
    <w:rsid w:val="00EF4F8D"/>
    <w:rsid w:val="00EF6145"/>
    <w:rsid w:val="00F02AB0"/>
    <w:rsid w:val="00F03442"/>
    <w:rsid w:val="00F03A38"/>
    <w:rsid w:val="00F04323"/>
    <w:rsid w:val="00F0499A"/>
    <w:rsid w:val="00F05D11"/>
    <w:rsid w:val="00F065D5"/>
    <w:rsid w:val="00F109B2"/>
    <w:rsid w:val="00F12532"/>
    <w:rsid w:val="00F156A2"/>
    <w:rsid w:val="00F1681D"/>
    <w:rsid w:val="00F16A48"/>
    <w:rsid w:val="00F20328"/>
    <w:rsid w:val="00F210E9"/>
    <w:rsid w:val="00F21EB3"/>
    <w:rsid w:val="00F22296"/>
    <w:rsid w:val="00F23593"/>
    <w:rsid w:val="00F23E3A"/>
    <w:rsid w:val="00F240EC"/>
    <w:rsid w:val="00F24409"/>
    <w:rsid w:val="00F246EF"/>
    <w:rsid w:val="00F255EE"/>
    <w:rsid w:val="00F25BCD"/>
    <w:rsid w:val="00F25DC0"/>
    <w:rsid w:val="00F26D47"/>
    <w:rsid w:val="00F27044"/>
    <w:rsid w:val="00F30D19"/>
    <w:rsid w:val="00F30DAC"/>
    <w:rsid w:val="00F31145"/>
    <w:rsid w:val="00F33023"/>
    <w:rsid w:val="00F33540"/>
    <w:rsid w:val="00F3438B"/>
    <w:rsid w:val="00F35521"/>
    <w:rsid w:val="00F40724"/>
    <w:rsid w:val="00F40B63"/>
    <w:rsid w:val="00F40E0F"/>
    <w:rsid w:val="00F410F4"/>
    <w:rsid w:val="00F43250"/>
    <w:rsid w:val="00F43F3E"/>
    <w:rsid w:val="00F44445"/>
    <w:rsid w:val="00F44ACD"/>
    <w:rsid w:val="00F44FC8"/>
    <w:rsid w:val="00F45E17"/>
    <w:rsid w:val="00F466BD"/>
    <w:rsid w:val="00F47C1C"/>
    <w:rsid w:val="00F47CFB"/>
    <w:rsid w:val="00F52A6B"/>
    <w:rsid w:val="00F52CC7"/>
    <w:rsid w:val="00F53232"/>
    <w:rsid w:val="00F53515"/>
    <w:rsid w:val="00F537D3"/>
    <w:rsid w:val="00F544DC"/>
    <w:rsid w:val="00F56B90"/>
    <w:rsid w:val="00F576C8"/>
    <w:rsid w:val="00F57DF6"/>
    <w:rsid w:val="00F60338"/>
    <w:rsid w:val="00F60EFD"/>
    <w:rsid w:val="00F61F75"/>
    <w:rsid w:val="00F63122"/>
    <w:rsid w:val="00F63BD5"/>
    <w:rsid w:val="00F65093"/>
    <w:rsid w:val="00F6514D"/>
    <w:rsid w:val="00F676D2"/>
    <w:rsid w:val="00F679BB"/>
    <w:rsid w:val="00F70A75"/>
    <w:rsid w:val="00F7119F"/>
    <w:rsid w:val="00F72731"/>
    <w:rsid w:val="00F72EAE"/>
    <w:rsid w:val="00F73D3E"/>
    <w:rsid w:val="00F73F90"/>
    <w:rsid w:val="00F74CD5"/>
    <w:rsid w:val="00F75F0F"/>
    <w:rsid w:val="00F76022"/>
    <w:rsid w:val="00F7675D"/>
    <w:rsid w:val="00F76D52"/>
    <w:rsid w:val="00F76EB7"/>
    <w:rsid w:val="00F77A8B"/>
    <w:rsid w:val="00F77D1F"/>
    <w:rsid w:val="00F80B9E"/>
    <w:rsid w:val="00F81ED6"/>
    <w:rsid w:val="00F82302"/>
    <w:rsid w:val="00F825F2"/>
    <w:rsid w:val="00F8270E"/>
    <w:rsid w:val="00F8361B"/>
    <w:rsid w:val="00F869A6"/>
    <w:rsid w:val="00F92520"/>
    <w:rsid w:val="00F938D1"/>
    <w:rsid w:val="00FA0027"/>
    <w:rsid w:val="00FA1310"/>
    <w:rsid w:val="00FA203B"/>
    <w:rsid w:val="00FA2F0B"/>
    <w:rsid w:val="00FA3155"/>
    <w:rsid w:val="00FA4141"/>
    <w:rsid w:val="00FA43D0"/>
    <w:rsid w:val="00FA585C"/>
    <w:rsid w:val="00FA657B"/>
    <w:rsid w:val="00FA6F5C"/>
    <w:rsid w:val="00FA77CF"/>
    <w:rsid w:val="00FB080A"/>
    <w:rsid w:val="00FB0C84"/>
    <w:rsid w:val="00FB11AE"/>
    <w:rsid w:val="00FB2F95"/>
    <w:rsid w:val="00FB43EE"/>
    <w:rsid w:val="00FB5318"/>
    <w:rsid w:val="00FB7CD7"/>
    <w:rsid w:val="00FC2DA6"/>
    <w:rsid w:val="00FC2FE7"/>
    <w:rsid w:val="00FC3158"/>
    <w:rsid w:val="00FC43D8"/>
    <w:rsid w:val="00FC4F06"/>
    <w:rsid w:val="00FC58E3"/>
    <w:rsid w:val="00FC5F9F"/>
    <w:rsid w:val="00FC724E"/>
    <w:rsid w:val="00FC7286"/>
    <w:rsid w:val="00FC7A8A"/>
    <w:rsid w:val="00FD0797"/>
    <w:rsid w:val="00FD0847"/>
    <w:rsid w:val="00FD154F"/>
    <w:rsid w:val="00FD2010"/>
    <w:rsid w:val="00FD360A"/>
    <w:rsid w:val="00FD5644"/>
    <w:rsid w:val="00FD57ED"/>
    <w:rsid w:val="00FD5BC3"/>
    <w:rsid w:val="00FD7FC8"/>
    <w:rsid w:val="00FE1B8D"/>
    <w:rsid w:val="00FE31DE"/>
    <w:rsid w:val="00FE33BB"/>
    <w:rsid w:val="00FE3A7E"/>
    <w:rsid w:val="00FE4441"/>
    <w:rsid w:val="00FE4442"/>
    <w:rsid w:val="00FE48D9"/>
    <w:rsid w:val="00FE6F1D"/>
    <w:rsid w:val="00FE76A6"/>
    <w:rsid w:val="00FE7B38"/>
    <w:rsid w:val="00FF0ACD"/>
    <w:rsid w:val="00FF12B5"/>
    <w:rsid w:val="00FF2EA8"/>
    <w:rsid w:val="00FF39F4"/>
    <w:rsid w:val="00FF3BB7"/>
    <w:rsid w:val="00FF444F"/>
    <w:rsid w:val="00FF5C21"/>
    <w:rsid w:val="01AC009A"/>
    <w:rsid w:val="03713FD8"/>
    <w:rsid w:val="05226DDC"/>
    <w:rsid w:val="05557F74"/>
    <w:rsid w:val="05B12569"/>
    <w:rsid w:val="086CB938"/>
    <w:rsid w:val="093758AF"/>
    <w:rsid w:val="0A8C743E"/>
    <w:rsid w:val="0B1EA50B"/>
    <w:rsid w:val="0CCC8222"/>
    <w:rsid w:val="0D884C4D"/>
    <w:rsid w:val="13236193"/>
    <w:rsid w:val="13E05144"/>
    <w:rsid w:val="14E8BD39"/>
    <w:rsid w:val="1508E66A"/>
    <w:rsid w:val="158DD54F"/>
    <w:rsid w:val="160948EA"/>
    <w:rsid w:val="19103D2B"/>
    <w:rsid w:val="197E4E19"/>
    <w:rsid w:val="1AABBD95"/>
    <w:rsid w:val="25B73C3F"/>
    <w:rsid w:val="26072291"/>
    <w:rsid w:val="2696591E"/>
    <w:rsid w:val="2817E3A1"/>
    <w:rsid w:val="28C75B16"/>
    <w:rsid w:val="29AE582F"/>
    <w:rsid w:val="2AC1E25C"/>
    <w:rsid w:val="2B45D595"/>
    <w:rsid w:val="2C6C342A"/>
    <w:rsid w:val="302B5C82"/>
    <w:rsid w:val="32AB9B7D"/>
    <w:rsid w:val="32CEAFB8"/>
    <w:rsid w:val="33B80BCC"/>
    <w:rsid w:val="33DC5725"/>
    <w:rsid w:val="348F7C30"/>
    <w:rsid w:val="34908853"/>
    <w:rsid w:val="35FFA5D7"/>
    <w:rsid w:val="38BD08B6"/>
    <w:rsid w:val="39B06545"/>
    <w:rsid w:val="3A7AD530"/>
    <w:rsid w:val="3ADD4F06"/>
    <w:rsid w:val="3E6A5E8A"/>
    <w:rsid w:val="40BF9D25"/>
    <w:rsid w:val="410E365E"/>
    <w:rsid w:val="4292965F"/>
    <w:rsid w:val="42EB2975"/>
    <w:rsid w:val="44E30BDE"/>
    <w:rsid w:val="44E7066D"/>
    <w:rsid w:val="45A524D5"/>
    <w:rsid w:val="46376924"/>
    <w:rsid w:val="4712A4E8"/>
    <w:rsid w:val="47AE21A5"/>
    <w:rsid w:val="48051904"/>
    <w:rsid w:val="48BE501A"/>
    <w:rsid w:val="493757E9"/>
    <w:rsid w:val="4A10788E"/>
    <w:rsid w:val="4B20D7D9"/>
    <w:rsid w:val="4C62B820"/>
    <w:rsid w:val="5316AF8B"/>
    <w:rsid w:val="537E6213"/>
    <w:rsid w:val="544D55AB"/>
    <w:rsid w:val="5489E7C2"/>
    <w:rsid w:val="557D1164"/>
    <w:rsid w:val="571D62A5"/>
    <w:rsid w:val="5765C0AE"/>
    <w:rsid w:val="57B3613A"/>
    <w:rsid w:val="58481649"/>
    <w:rsid w:val="585402C8"/>
    <w:rsid w:val="58C30892"/>
    <w:rsid w:val="5A00084E"/>
    <w:rsid w:val="5AD97C86"/>
    <w:rsid w:val="5B43AFD2"/>
    <w:rsid w:val="5C23E3D2"/>
    <w:rsid w:val="5C330278"/>
    <w:rsid w:val="5CE0144B"/>
    <w:rsid w:val="5EC8685B"/>
    <w:rsid w:val="6209A6FC"/>
    <w:rsid w:val="628707AE"/>
    <w:rsid w:val="64BF996E"/>
    <w:rsid w:val="6666AA12"/>
    <w:rsid w:val="67A27737"/>
    <w:rsid w:val="6867EE2B"/>
    <w:rsid w:val="69069E4C"/>
    <w:rsid w:val="693896E9"/>
    <w:rsid w:val="694F600B"/>
    <w:rsid w:val="69E207E4"/>
    <w:rsid w:val="6A0A00E2"/>
    <w:rsid w:val="6AADD9AF"/>
    <w:rsid w:val="6B00710B"/>
    <w:rsid w:val="6B8E41B1"/>
    <w:rsid w:val="6D5E2F93"/>
    <w:rsid w:val="6E598002"/>
    <w:rsid w:val="71E39D1E"/>
    <w:rsid w:val="72126C4A"/>
    <w:rsid w:val="72D57ACD"/>
    <w:rsid w:val="7325A98E"/>
    <w:rsid w:val="74FA2055"/>
    <w:rsid w:val="752AF4B4"/>
    <w:rsid w:val="7A1E529A"/>
    <w:rsid w:val="7B9D88E1"/>
    <w:rsid w:val="7C983853"/>
    <w:rsid w:val="7CBF211C"/>
    <w:rsid w:val="7D9D6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3D121683-16D2-43DB-9ADC-6FDD6807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36D2C"/>
    <w:pPr>
      <w:keepLines/>
      <w:spacing w:after="220" w:line="360" w:lineRule="auto"/>
    </w:pPr>
    <w:rPr>
      <w:rFonts w:ascii="Arial" w:hAnsi="Arial"/>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rPr>
  </w:style>
  <w:style w:type="paragraph" w:customStyle="1" w:styleId="05-Boilerplate">
    <w:name w:val="05-Boilerplate"/>
    <w:basedOn w:val="Normln"/>
    <w:qFormat/>
    <w:rsid w:val="005355F0"/>
    <w:pPr>
      <w:spacing w:before="220" w:line="240" w:lineRule="auto"/>
    </w:pPr>
    <w:rPr>
      <w:rFonts w:eastAsia="Calibri" w:cs="Times New Roman"/>
      <w:sz w:val="20"/>
      <w:szCs w:val="24"/>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rsid w:val="006E4CD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rPr>
  </w:style>
  <w:style w:type="paragraph" w:styleId="Odstavecseseznamem">
    <w:name w:val="List Paragraph"/>
    <w:basedOn w:val="Normln"/>
    <w:uiPriority w:val="34"/>
    <w:rsid w:val="006E4CD7"/>
    <w:pPr>
      <w:ind w:left="720"/>
      <w:contextualSpacing/>
    </w:pPr>
    <w:rPr>
      <w:rFonts w:eastAsia="Calibri" w:cs="Times New Roman"/>
      <w:szCs w:val="24"/>
    </w:rPr>
  </w:style>
  <w:style w:type="paragraph" w:customStyle="1" w:styleId="03-Text">
    <w:name w:val="03-Text"/>
    <w:basedOn w:val="Normln"/>
    <w:next w:val="Normln"/>
    <w:qFormat/>
    <w:rsid w:val="007D1510"/>
    <w:rPr>
      <w:rFonts w:eastAsia="Calibri" w:cs="Times New Roman"/>
      <w:szCs w:val="24"/>
    </w:rPr>
  </w:style>
  <w:style w:type="paragraph" w:customStyle="1" w:styleId="12-Title">
    <w:name w:val="12-Title"/>
    <w:basedOn w:val="Zhlav"/>
    <w:qFormat/>
    <w:rsid w:val="006E4CD7"/>
    <w:pPr>
      <w:jc w:val="right"/>
    </w:pPr>
    <w:rPr>
      <w:rFonts w:eastAsia="Calibri" w:cs="Times New Roman"/>
      <w:sz w:val="36"/>
      <w:szCs w:val="24"/>
    </w:rPr>
  </w:style>
  <w:style w:type="paragraph" w:styleId="Bezmezer">
    <w:name w:val="No Spacing"/>
    <w:uiPriority w:val="1"/>
    <w:rsid w:val="00E37F77"/>
    <w:pPr>
      <w:keepLines/>
      <w:spacing w:after="0" w:line="240" w:lineRule="auto"/>
    </w:pPr>
    <w:rPr>
      <w:rFonts w:ascii="Arial" w:hAnsi="Arial"/>
    </w:rPr>
  </w:style>
  <w:style w:type="paragraph" w:customStyle="1" w:styleId="01-Headline">
    <w:name w:val="01-Headline"/>
    <w:basedOn w:val="Nadpis1"/>
    <w:qFormat/>
    <w:rsid w:val="000E5FCA"/>
    <w:pPr>
      <w:spacing w:after="180"/>
    </w:pPr>
    <w:rPr>
      <w:rFonts w:eastAsia="Calibri"/>
      <w:noProof/>
      <w:szCs w:val="24"/>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customStyle="1" w:styleId="NichtaufgelsteErwhnung3">
    <w:name w:val="Nicht aufgelöste Erwähnung3"/>
    <w:basedOn w:val="Standardnpsmoodstavce"/>
    <w:uiPriority w:val="99"/>
    <w:semiHidden/>
    <w:unhideWhenUsed/>
    <w:rsid w:val="00874EF9"/>
    <w:rPr>
      <w:color w:val="605E5C"/>
      <w:shd w:val="clear" w:color="auto" w:fill="E1DFDD"/>
    </w:rPr>
  </w:style>
  <w:style w:type="character" w:styleId="Sledovanodkaz">
    <w:name w:val="FollowedHyperlink"/>
    <w:basedOn w:val="Standardnpsmoodstavce"/>
    <w:uiPriority w:val="99"/>
    <w:semiHidden/>
    <w:unhideWhenUsed/>
    <w:rsid w:val="00FD360A"/>
    <w:rPr>
      <w:color w:val="954F72" w:themeColor="followedHyperlink"/>
      <w:u w:val="single"/>
    </w:rPr>
  </w:style>
  <w:style w:type="character" w:customStyle="1" w:styleId="normaltextrun">
    <w:name w:val="normaltextrun"/>
    <w:basedOn w:val="Standardnpsmoodstavce"/>
    <w:rsid w:val="00F52CC7"/>
  </w:style>
  <w:style w:type="character" w:customStyle="1" w:styleId="eop">
    <w:name w:val="eop"/>
    <w:basedOn w:val="Standardnpsmoodstavce"/>
    <w:rsid w:val="00F52CC7"/>
  </w:style>
  <w:style w:type="paragraph" w:styleId="Revize">
    <w:name w:val="Revision"/>
    <w:hidden/>
    <w:uiPriority w:val="99"/>
    <w:semiHidden/>
    <w:rsid w:val="009F3515"/>
    <w:pPr>
      <w:spacing w:after="0" w:line="240" w:lineRule="auto"/>
    </w:pPr>
    <w:rPr>
      <w:rFonts w:ascii="Arial" w:hAnsi="Arial"/>
    </w:rPr>
  </w:style>
  <w:style w:type="paragraph" w:customStyle="1" w:styleId="paragraph">
    <w:name w:val="paragraph"/>
    <w:basedOn w:val="Normln"/>
    <w:rsid w:val="00414098"/>
    <w:pPr>
      <w:keepLines w:val="0"/>
      <w:spacing w:before="100" w:beforeAutospacing="1" w:after="100" w:afterAutospacing="1" w:line="240" w:lineRule="auto"/>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530F17"/>
    <w:rPr>
      <w:color w:val="605E5C"/>
      <w:shd w:val="clear" w:color="auto" w:fill="E1DFDD"/>
    </w:rPr>
  </w:style>
  <w:style w:type="character" w:styleId="Siln">
    <w:name w:val="Strong"/>
    <w:basedOn w:val="Standardnpsmoodstavce"/>
    <w:uiPriority w:val="22"/>
    <w:qFormat/>
    <w:rsid w:val="00756BC4"/>
    <w:rPr>
      <w:b/>
      <w:bCs/>
    </w:rPr>
  </w:style>
  <w:style w:type="paragraph" w:styleId="Textpoznpodarou">
    <w:name w:val="footnote text"/>
    <w:basedOn w:val="Normln"/>
    <w:link w:val="TextpoznpodarouChar"/>
    <w:uiPriority w:val="99"/>
    <w:semiHidden/>
    <w:unhideWhenUsed/>
    <w:rsid w:val="003F64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6470"/>
    <w:rPr>
      <w:rFonts w:ascii="Arial" w:hAnsi="Arial"/>
      <w:sz w:val="20"/>
      <w:szCs w:val="20"/>
    </w:rPr>
  </w:style>
  <w:style w:type="character" w:styleId="Znakapoznpodarou">
    <w:name w:val="footnote reference"/>
    <w:basedOn w:val="Standardnpsmoodstavce"/>
    <w:uiPriority w:val="99"/>
    <w:semiHidden/>
    <w:unhideWhenUsed/>
    <w:rsid w:val="003F6470"/>
    <w:rPr>
      <w:vertAlign w:val="superscript"/>
    </w:rPr>
  </w:style>
  <w:style w:type="paragraph" w:customStyle="1" w:styleId="BodyText">
    <w:name w:val="BodyText"/>
    <w:basedOn w:val="Normln"/>
    <w:rsid w:val="00B2053F"/>
    <w:pPr>
      <w:keepLines w:val="0"/>
      <w:spacing w:after="300" w:line="350" w:lineRule="exact"/>
      <w:ind w:right="567"/>
      <w:jc w:val="both"/>
    </w:pPr>
    <w:rPr>
      <w:rFonts w:ascii="Garamond" w:eastAsia="Times New Roman" w:hAnsi="Garamond" w:cs="Times New Roman"/>
      <w:color w:val="000000"/>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4731">
      <w:bodyDiv w:val="1"/>
      <w:marLeft w:val="0"/>
      <w:marRight w:val="0"/>
      <w:marTop w:val="0"/>
      <w:marBottom w:val="0"/>
      <w:divBdr>
        <w:top w:val="none" w:sz="0" w:space="0" w:color="auto"/>
        <w:left w:val="none" w:sz="0" w:space="0" w:color="auto"/>
        <w:bottom w:val="none" w:sz="0" w:space="0" w:color="auto"/>
        <w:right w:val="none" w:sz="0" w:space="0" w:color="auto"/>
      </w:divBdr>
    </w:div>
    <w:div w:id="220139550">
      <w:bodyDiv w:val="1"/>
      <w:marLeft w:val="0"/>
      <w:marRight w:val="0"/>
      <w:marTop w:val="0"/>
      <w:marBottom w:val="0"/>
      <w:divBdr>
        <w:top w:val="none" w:sz="0" w:space="0" w:color="auto"/>
        <w:left w:val="none" w:sz="0" w:space="0" w:color="auto"/>
        <w:bottom w:val="none" w:sz="0" w:space="0" w:color="auto"/>
        <w:right w:val="none" w:sz="0" w:space="0" w:color="auto"/>
      </w:divBdr>
      <w:divsChild>
        <w:div w:id="411777952">
          <w:marLeft w:val="0"/>
          <w:marRight w:val="0"/>
          <w:marTop w:val="0"/>
          <w:marBottom w:val="0"/>
          <w:divBdr>
            <w:top w:val="none" w:sz="0" w:space="0" w:color="auto"/>
            <w:left w:val="none" w:sz="0" w:space="0" w:color="auto"/>
            <w:bottom w:val="none" w:sz="0" w:space="0" w:color="auto"/>
            <w:right w:val="none" w:sz="0" w:space="0" w:color="auto"/>
          </w:divBdr>
        </w:div>
        <w:div w:id="953291820">
          <w:marLeft w:val="0"/>
          <w:marRight w:val="0"/>
          <w:marTop w:val="0"/>
          <w:marBottom w:val="0"/>
          <w:divBdr>
            <w:top w:val="none" w:sz="0" w:space="0" w:color="auto"/>
            <w:left w:val="none" w:sz="0" w:space="0" w:color="auto"/>
            <w:bottom w:val="none" w:sz="0" w:space="0" w:color="auto"/>
            <w:right w:val="none" w:sz="0" w:space="0" w:color="auto"/>
          </w:divBdr>
        </w:div>
        <w:div w:id="1553037898">
          <w:marLeft w:val="0"/>
          <w:marRight w:val="0"/>
          <w:marTop w:val="0"/>
          <w:marBottom w:val="0"/>
          <w:divBdr>
            <w:top w:val="none" w:sz="0" w:space="0" w:color="auto"/>
            <w:left w:val="none" w:sz="0" w:space="0" w:color="auto"/>
            <w:bottom w:val="none" w:sz="0" w:space="0" w:color="auto"/>
            <w:right w:val="none" w:sz="0" w:space="0" w:color="auto"/>
          </w:divBdr>
        </w:div>
      </w:divsChild>
    </w:div>
    <w:div w:id="272594355">
      <w:bodyDiv w:val="1"/>
      <w:marLeft w:val="0"/>
      <w:marRight w:val="0"/>
      <w:marTop w:val="0"/>
      <w:marBottom w:val="0"/>
      <w:divBdr>
        <w:top w:val="none" w:sz="0" w:space="0" w:color="auto"/>
        <w:left w:val="none" w:sz="0" w:space="0" w:color="auto"/>
        <w:bottom w:val="none" w:sz="0" w:space="0" w:color="auto"/>
        <w:right w:val="none" w:sz="0" w:space="0" w:color="auto"/>
      </w:divBdr>
    </w:div>
    <w:div w:id="330450640">
      <w:bodyDiv w:val="1"/>
      <w:marLeft w:val="0"/>
      <w:marRight w:val="0"/>
      <w:marTop w:val="0"/>
      <w:marBottom w:val="0"/>
      <w:divBdr>
        <w:top w:val="none" w:sz="0" w:space="0" w:color="auto"/>
        <w:left w:val="none" w:sz="0" w:space="0" w:color="auto"/>
        <w:bottom w:val="none" w:sz="0" w:space="0" w:color="auto"/>
        <w:right w:val="none" w:sz="0" w:space="0" w:color="auto"/>
      </w:divBdr>
    </w:div>
    <w:div w:id="435249748">
      <w:bodyDiv w:val="1"/>
      <w:marLeft w:val="0"/>
      <w:marRight w:val="0"/>
      <w:marTop w:val="0"/>
      <w:marBottom w:val="0"/>
      <w:divBdr>
        <w:top w:val="none" w:sz="0" w:space="0" w:color="auto"/>
        <w:left w:val="none" w:sz="0" w:space="0" w:color="auto"/>
        <w:bottom w:val="none" w:sz="0" w:space="0" w:color="auto"/>
        <w:right w:val="none" w:sz="0" w:space="0" w:color="auto"/>
      </w:divBdr>
    </w:div>
    <w:div w:id="450369918">
      <w:bodyDiv w:val="1"/>
      <w:marLeft w:val="0"/>
      <w:marRight w:val="0"/>
      <w:marTop w:val="0"/>
      <w:marBottom w:val="0"/>
      <w:divBdr>
        <w:top w:val="none" w:sz="0" w:space="0" w:color="auto"/>
        <w:left w:val="none" w:sz="0" w:space="0" w:color="auto"/>
        <w:bottom w:val="none" w:sz="0" w:space="0" w:color="auto"/>
        <w:right w:val="none" w:sz="0" w:space="0" w:color="auto"/>
      </w:divBdr>
    </w:div>
    <w:div w:id="473839247">
      <w:bodyDiv w:val="1"/>
      <w:marLeft w:val="0"/>
      <w:marRight w:val="0"/>
      <w:marTop w:val="0"/>
      <w:marBottom w:val="0"/>
      <w:divBdr>
        <w:top w:val="none" w:sz="0" w:space="0" w:color="auto"/>
        <w:left w:val="none" w:sz="0" w:space="0" w:color="auto"/>
        <w:bottom w:val="none" w:sz="0" w:space="0" w:color="auto"/>
        <w:right w:val="none" w:sz="0" w:space="0" w:color="auto"/>
      </w:divBdr>
    </w:div>
    <w:div w:id="638458829">
      <w:bodyDiv w:val="1"/>
      <w:marLeft w:val="0"/>
      <w:marRight w:val="0"/>
      <w:marTop w:val="0"/>
      <w:marBottom w:val="0"/>
      <w:divBdr>
        <w:top w:val="none" w:sz="0" w:space="0" w:color="auto"/>
        <w:left w:val="none" w:sz="0" w:space="0" w:color="auto"/>
        <w:bottom w:val="none" w:sz="0" w:space="0" w:color="auto"/>
        <w:right w:val="none" w:sz="0" w:space="0" w:color="auto"/>
      </w:divBdr>
    </w:div>
    <w:div w:id="715465896">
      <w:bodyDiv w:val="1"/>
      <w:marLeft w:val="0"/>
      <w:marRight w:val="0"/>
      <w:marTop w:val="0"/>
      <w:marBottom w:val="0"/>
      <w:divBdr>
        <w:top w:val="none" w:sz="0" w:space="0" w:color="auto"/>
        <w:left w:val="none" w:sz="0" w:space="0" w:color="auto"/>
        <w:bottom w:val="none" w:sz="0" w:space="0" w:color="auto"/>
        <w:right w:val="none" w:sz="0" w:space="0" w:color="auto"/>
      </w:divBdr>
    </w:div>
    <w:div w:id="899369509">
      <w:bodyDiv w:val="1"/>
      <w:marLeft w:val="0"/>
      <w:marRight w:val="0"/>
      <w:marTop w:val="0"/>
      <w:marBottom w:val="0"/>
      <w:divBdr>
        <w:top w:val="none" w:sz="0" w:space="0" w:color="auto"/>
        <w:left w:val="none" w:sz="0" w:space="0" w:color="auto"/>
        <w:bottom w:val="none" w:sz="0" w:space="0" w:color="auto"/>
        <w:right w:val="none" w:sz="0" w:space="0" w:color="auto"/>
      </w:divBdr>
    </w:div>
    <w:div w:id="918173054">
      <w:bodyDiv w:val="1"/>
      <w:marLeft w:val="0"/>
      <w:marRight w:val="0"/>
      <w:marTop w:val="0"/>
      <w:marBottom w:val="0"/>
      <w:divBdr>
        <w:top w:val="none" w:sz="0" w:space="0" w:color="auto"/>
        <w:left w:val="none" w:sz="0" w:space="0" w:color="auto"/>
        <w:bottom w:val="none" w:sz="0" w:space="0" w:color="auto"/>
        <w:right w:val="none" w:sz="0" w:space="0" w:color="auto"/>
      </w:divBdr>
    </w:div>
    <w:div w:id="988440914">
      <w:bodyDiv w:val="1"/>
      <w:marLeft w:val="0"/>
      <w:marRight w:val="0"/>
      <w:marTop w:val="0"/>
      <w:marBottom w:val="0"/>
      <w:divBdr>
        <w:top w:val="none" w:sz="0" w:space="0" w:color="auto"/>
        <w:left w:val="none" w:sz="0" w:space="0" w:color="auto"/>
        <w:bottom w:val="none" w:sz="0" w:space="0" w:color="auto"/>
        <w:right w:val="none" w:sz="0" w:space="0" w:color="auto"/>
      </w:divBdr>
    </w:div>
    <w:div w:id="1059287364">
      <w:bodyDiv w:val="1"/>
      <w:marLeft w:val="0"/>
      <w:marRight w:val="0"/>
      <w:marTop w:val="0"/>
      <w:marBottom w:val="0"/>
      <w:divBdr>
        <w:top w:val="none" w:sz="0" w:space="0" w:color="auto"/>
        <w:left w:val="none" w:sz="0" w:space="0" w:color="auto"/>
        <w:bottom w:val="none" w:sz="0" w:space="0" w:color="auto"/>
        <w:right w:val="none" w:sz="0" w:space="0" w:color="auto"/>
      </w:divBdr>
    </w:div>
    <w:div w:id="1140078909">
      <w:bodyDiv w:val="1"/>
      <w:marLeft w:val="0"/>
      <w:marRight w:val="0"/>
      <w:marTop w:val="0"/>
      <w:marBottom w:val="0"/>
      <w:divBdr>
        <w:top w:val="none" w:sz="0" w:space="0" w:color="auto"/>
        <w:left w:val="none" w:sz="0" w:space="0" w:color="auto"/>
        <w:bottom w:val="none" w:sz="0" w:space="0" w:color="auto"/>
        <w:right w:val="none" w:sz="0" w:space="0" w:color="auto"/>
      </w:divBdr>
    </w:div>
    <w:div w:id="1160656318">
      <w:bodyDiv w:val="1"/>
      <w:marLeft w:val="0"/>
      <w:marRight w:val="0"/>
      <w:marTop w:val="0"/>
      <w:marBottom w:val="0"/>
      <w:divBdr>
        <w:top w:val="none" w:sz="0" w:space="0" w:color="auto"/>
        <w:left w:val="none" w:sz="0" w:space="0" w:color="auto"/>
        <w:bottom w:val="none" w:sz="0" w:space="0" w:color="auto"/>
        <w:right w:val="none" w:sz="0" w:space="0" w:color="auto"/>
      </w:divBdr>
    </w:div>
    <w:div w:id="1166745946">
      <w:bodyDiv w:val="1"/>
      <w:marLeft w:val="0"/>
      <w:marRight w:val="0"/>
      <w:marTop w:val="0"/>
      <w:marBottom w:val="0"/>
      <w:divBdr>
        <w:top w:val="none" w:sz="0" w:space="0" w:color="auto"/>
        <w:left w:val="none" w:sz="0" w:space="0" w:color="auto"/>
        <w:bottom w:val="none" w:sz="0" w:space="0" w:color="auto"/>
        <w:right w:val="none" w:sz="0" w:space="0" w:color="auto"/>
      </w:divBdr>
    </w:div>
    <w:div w:id="1199472590">
      <w:bodyDiv w:val="1"/>
      <w:marLeft w:val="0"/>
      <w:marRight w:val="0"/>
      <w:marTop w:val="0"/>
      <w:marBottom w:val="0"/>
      <w:divBdr>
        <w:top w:val="none" w:sz="0" w:space="0" w:color="auto"/>
        <w:left w:val="none" w:sz="0" w:space="0" w:color="auto"/>
        <w:bottom w:val="none" w:sz="0" w:space="0" w:color="auto"/>
        <w:right w:val="none" w:sz="0" w:space="0" w:color="auto"/>
      </w:divBdr>
      <w:divsChild>
        <w:div w:id="353042518">
          <w:marLeft w:val="0"/>
          <w:marRight w:val="0"/>
          <w:marTop w:val="0"/>
          <w:marBottom w:val="0"/>
          <w:divBdr>
            <w:top w:val="none" w:sz="0" w:space="0" w:color="auto"/>
            <w:left w:val="none" w:sz="0" w:space="0" w:color="auto"/>
            <w:bottom w:val="none" w:sz="0" w:space="0" w:color="auto"/>
            <w:right w:val="none" w:sz="0" w:space="0" w:color="auto"/>
          </w:divBdr>
        </w:div>
        <w:div w:id="664359790">
          <w:marLeft w:val="0"/>
          <w:marRight w:val="0"/>
          <w:marTop w:val="0"/>
          <w:marBottom w:val="0"/>
          <w:divBdr>
            <w:top w:val="none" w:sz="0" w:space="0" w:color="auto"/>
            <w:left w:val="none" w:sz="0" w:space="0" w:color="auto"/>
            <w:bottom w:val="none" w:sz="0" w:space="0" w:color="auto"/>
            <w:right w:val="none" w:sz="0" w:space="0" w:color="auto"/>
          </w:divBdr>
        </w:div>
        <w:div w:id="1748115236">
          <w:marLeft w:val="0"/>
          <w:marRight w:val="0"/>
          <w:marTop w:val="0"/>
          <w:marBottom w:val="0"/>
          <w:divBdr>
            <w:top w:val="none" w:sz="0" w:space="0" w:color="auto"/>
            <w:left w:val="none" w:sz="0" w:space="0" w:color="auto"/>
            <w:bottom w:val="none" w:sz="0" w:space="0" w:color="auto"/>
            <w:right w:val="none" w:sz="0" w:space="0" w:color="auto"/>
          </w:divBdr>
        </w:div>
      </w:divsChild>
    </w:div>
    <w:div w:id="1296906801">
      <w:bodyDiv w:val="1"/>
      <w:marLeft w:val="0"/>
      <w:marRight w:val="0"/>
      <w:marTop w:val="0"/>
      <w:marBottom w:val="0"/>
      <w:divBdr>
        <w:top w:val="none" w:sz="0" w:space="0" w:color="auto"/>
        <w:left w:val="none" w:sz="0" w:space="0" w:color="auto"/>
        <w:bottom w:val="none" w:sz="0" w:space="0" w:color="auto"/>
        <w:right w:val="none" w:sz="0" w:space="0" w:color="auto"/>
      </w:divBdr>
    </w:div>
    <w:div w:id="1326788341">
      <w:bodyDiv w:val="1"/>
      <w:marLeft w:val="0"/>
      <w:marRight w:val="0"/>
      <w:marTop w:val="0"/>
      <w:marBottom w:val="0"/>
      <w:divBdr>
        <w:top w:val="none" w:sz="0" w:space="0" w:color="auto"/>
        <w:left w:val="none" w:sz="0" w:space="0" w:color="auto"/>
        <w:bottom w:val="none" w:sz="0" w:space="0" w:color="auto"/>
        <w:right w:val="none" w:sz="0" w:space="0" w:color="auto"/>
      </w:divBdr>
    </w:div>
    <w:div w:id="1432240986">
      <w:bodyDiv w:val="1"/>
      <w:marLeft w:val="0"/>
      <w:marRight w:val="0"/>
      <w:marTop w:val="0"/>
      <w:marBottom w:val="0"/>
      <w:divBdr>
        <w:top w:val="none" w:sz="0" w:space="0" w:color="auto"/>
        <w:left w:val="none" w:sz="0" w:space="0" w:color="auto"/>
        <w:bottom w:val="none" w:sz="0" w:space="0" w:color="auto"/>
        <w:right w:val="none" w:sz="0" w:space="0" w:color="auto"/>
      </w:divBdr>
    </w:div>
    <w:div w:id="1492021195">
      <w:bodyDiv w:val="1"/>
      <w:marLeft w:val="0"/>
      <w:marRight w:val="0"/>
      <w:marTop w:val="0"/>
      <w:marBottom w:val="0"/>
      <w:divBdr>
        <w:top w:val="none" w:sz="0" w:space="0" w:color="auto"/>
        <w:left w:val="none" w:sz="0" w:space="0" w:color="auto"/>
        <w:bottom w:val="none" w:sz="0" w:space="0" w:color="auto"/>
        <w:right w:val="none" w:sz="0" w:space="0" w:color="auto"/>
      </w:divBdr>
    </w:div>
    <w:div w:id="1504080545">
      <w:bodyDiv w:val="1"/>
      <w:marLeft w:val="0"/>
      <w:marRight w:val="0"/>
      <w:marTop w:val="0"/>
      <w:marBottom w:val="0"/>
      <w:divBdr>
        <w:top w:val="none" w:sz="0" w:space="0" w:color="auto"/>
        <w:left w:val="none" w:sz="0" w:space="0" w:color="auto"/>
        <w:bottom w:val="none" w:sz="0" w:space="0" w:color="auto"/>
        <w:right w:val="none" w:sz="0" w:space="0" w:color="auto"/>
      </w:divBdr>
    </w:div>
    <w:div w:id="1516992844">
      <w:bodyDiv w:val="1"/>
      <w:marLeft w:val="0"/>
      <w:marRight w:val="0"/>
      <w:marTop w:val="0"/>
      <w:marBottom w:val="0"/>
      <w:divBdr>
        <w:top w:val="none" w:sz="0" w:space="0" w:color="auto"/>
        <w:left w:val="none" w:sz="0" w:space="0" w:color="auto"/>
        <w:bottom w:val="none" w:sz="0" w:space="0" w:color="auto"/>
        <w:right w:val="none" w:sz="0" w:space="0" w:color="auto"/>
      </w:divBdr>
    </w:div>
    <w:div w:id="1746610876">
      <w:bodyDiv w:val="1"/>
      <w:marLeft w:val="0"/>
      <w:marRight w:val="0"/>
      <w:marTop w:val="0"/>
      <w:marBottom w:val="0"/>
      <w:divBdr>
        <w:top w:val="none" w:sz="0" w:space="0" w:color="auto"/>
        <w:left w:val="none" w:sz="0" w:space="0" w:color="auto"/>
        <w:bottom w:val="none" w:sz="0" w:space="0" w:color="auto"/>
        <w:right w:val="none" w:sz="0" w:space="0" w:color="auto"/>
      </w:divBdr>
    </w:div>
    <w:div w:id="1934774933">
      <w:bodyDiv w:val="1"/>
      <w:marLeft w:val="0"/>
      <w:marRight w:val="0"/>
      <w:marTop w:val="0"/>
      <w:marBottom w:val="0"/>
      <w:divBdr>
        <w:top w:val="none" w:sz="0" w:space="0" w:color="auto"/>
        <w:left w:val="none" w:sz="0" w:space="0" w:color="auto"/>
        <w:bottom w:val="none" w:sz="0" w:space="0" w:color="auto"/>
        <w:right w:val="none" w:sz="0" w:space="0" w:color="auto"/>
      </w:divBdr>
    </w:div>
    <w:div w:id="2014406650">
      <w:bodyDiv w:val="1"/>
      <w:marLeft w:val="0"/>
      <w:marRight w:val="0"/>
      <w:marTop w:val="0"/>
      <w:marBottom w:val="0"/>
      <w:divBdr>
        <w:top w:val="none" w:sz="0" w:space="0" w:color="auto"/>
        <w:left w:val="none" w:sz="0" w:space="0" w:color="auto"/>
        <w:bottom w:val="none" w:sz="0" w:space="0" w:color="auto"/>
        <w:right w:val="none" w:sz="0" w:space="0" w:color="auto"/>
      </w:divBdr>
    </w:div>
    <w:div w:id="2069528439">
      <w:bodyDiv w:val="1"/>
      <w:marLeft w:val="0"/>
      <w:marRight w:val="0"/>
      <w:marTop w:val="0"/>
      <w:marBottom w:val="0"/>
      <w:divBdr>
        <w:top w:val="none" w:sz="0" w:space="0" w:color="auto"/>
        <w:left w:val="none" w:sz="0" w:space="0" w:color="auto"/>
        <w:bottom w:val="none" w:sz="0" w:space="0" w:color="auto"/>
        <w:right w:val="none" w:sz="0" w:space="0" w:color="auto"/>
      </w:divBdr>
    </w:div>
    <w:div w:id="21086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www.facebook.com/people/Continental-Motorcycle-Tires/61572757697293/" TargetMode="External"/><Relationship Id="rId17" Type="http://schemas.openxmlformats.org/officeDocument/2006/relationships/hyperlink" Target="http://www.continental-tires.com/bicycl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tinental.com/media-center"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continental_motorcycl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ontinental-pres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E5FD3A16E2E4DACAFA3C57D718F9E" ma:contentTypeVersion="14" ma:contentTypeDescription="Create a new document." ma:contentTypeScope="" ma:versionID="41a219e4f3b193325ae4de85f073da87">
  <xsd:schema xmlns:xsd="http://www.w3.org/2001/XMLSchema" xmlns:xs="http://www.w3.org/2001/XMLSchema" xmlns:p="http://schemas.microsoft.com/office/2006/metadata/properties" xmlns:ns2="d51672bd-9194-4523-9626-1600bf751de3" xmlns:ns3="cb4c5fa3-a6c7-4011-b405-27f6c264abfe" targetNamespace="http://schemas.microsoft.com/office/2006/metadata/properties" ma:root="true" ma:fieldsID="dedf3b031dffef9d0879a0988694c3e7" ns2:_="" ns3:_="">
    <xsd:import namespace="d51672bd-9194-4523-9626-1600bf751de3"/>
    <xsd:import namespace="cb4c5fa3-a6c7-4011-b405-27f6c264ab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2bd-9194-4523-9626-1600bf751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c5fa3-a6c7-4011-b405-27f6c264ab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e0c4d4-4309-432b-a826-83400658b233}" ma:internalName="TaxCatchAll" ma:showField="CatchAllData" ma:web="cb4c5fa3-a6c7-4011-b405-27f6c264a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4c5fa3-a6c7-4011-b405-27f6c264abfe">
      <UserInfo>
        <DisplayName>Christiane Strässner (OSK)</DisplayName>
        <AccountId>19</AccountId>
        <AccountType/>
      </UserInfo>
      <UserInfo>
        <DisplayName>Michael Kemme (OSK)</DisplayName>
        <AccountId>22</AccountId>
        <AccountType/>
      </UserInfo>
      <UserInfo>
        <DisplayName>Kirsten Schmidt (Track)</DisplayName>
        <AccountId>25</AccountId>
        <AccountType/>
      </UserInfo>
    </SharedWithUsers>
    <TaxCatchAll xmlns="cb4c5fa3-a6c7-4011-b405-27f6c264abfe" xsi:nil="true"/>
    <lcf76f155ced4ddcb4097134ff3c332f xmlns="d51672bd-9194-4523-9626-1600bf751d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03B47-C089-483C-9E36-749D62973D3B}">
  <ds:schemaRefs>
    <ds:schemaRef ds:uri="http://schemas.openxmlformats.org/officeDocument/2006/bibliography"/>
  </ds:schemaRefs>
</ds:datastoreItem>
</file>

<file path=customXml/itemProps2.xml><?xml version="1.0" encoding="utf-8"?>
<ds:datastoreItem xmlns:ds="http://schemas.openxmlformats.org/officeDocument/2006/customXml" ds:itemID="{CCD64244-3A41-44C6-A935-AECEC32A92E4}">
  <ds:schemaRefs>
    <ds:schemaRef ds:uri="http://schemas.microsoft.com/sharepoint/v3/contenttype/forms"/>
  </ds:schemaRefs>
</ds:datastoreItem>
</file>

<file path=customXml/itemProps3.xml><?xml version="1.0" encoding="utf-8"?>
<ds:datastoreItem xmlns:ds="http://schemas.openxmlformats.org/officeDocument/2006/customXml" ds:itemID="{FC8E2F17-014B-44FA-935B-05E09053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2bd-9194-4523-9626-1600bf751de3"/>
    <ds:schemaRef ds:uri="cb4c5fa3-a6c7-4011-b405-27f6c264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29CD3-768F-4F02-A82D-56E5C943BEB8}">
  <ds:schemaRefs>
    <ds:schemaRef ds:uri="http://schemas.microsoft.com/office/2006/metadata/properties"/>
    <ds:schemaRef ds:uri="http://schemas.microsoft.com/office/infopath/2007/PartnerControls"/>
    <ds:schemaRef ds:uri="cb4c5fa3-a6c7-4011-b405-27f6c264abfe"/>
    <ds:schemaRef ds:uri="d51672bd-9194-4523-9626-1600bf751de3"/>
  </ds:schemaRefs>
</ds:datastoreItem>
</file>

<file path=docMetadata/LabelInfo.xml><?xml version="1.0" encoding="utf-8"?>
<clbl:labelList xmlns:clbl="http://schemas.microsoft.com/office/2020/mipLabelMetadata">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1202</Words>
  <Characters>7093</Characters>
  <Application>Microsoft Office Word</Application>
  <DocSecurity>0</DocSecurity>
  <Lines>59</Lines>
  <Paragraphs>16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8279</CharactersWithSpaces>
  <SharedDoc>false</SharedDoc>
  <HyperlinkBase/>
  <HLinks>
    <vt:vector size="36" baseType="variant">
      <vt:variant>
        <vt:i4>5111833</vt:i4>
      </vt:variant>
      <vt:variant>
        <vt:i4>12</vt:i4>
      </vt:variant>
      <vt:variant>
        <vt:i4>0</vt:i4>
      </vt:variant>
      <vt:variant>
        <vt:i4>5</vt:i4>
      </vt:variant>
      <vt:variant>
        <vt:lpwstr>http://www.continental-tires.com/bicycle</vt:lpwstr>
      </vt:variant>
      <vt:variant>
        <vt:lpwstr/>
      </vt:variant>
      <vt:variant>
        <vt:i4>3932276</vt:i4>
      </vt:variant>
      <vt:variant>
        <vt:i4>9</vt:i4>
      </vt:variant>
      <vt:variant>
        <vt:i4>0</vt:i4>
      </vt:variant>
      <vt:variant>
        <vt:i4>5</vt:i4>
      </vt:variant>
      <vt:variant>
        <vt:lpwstr>http://www.continental.com/media-center</vt:lpwstr>
      </vt:variant>
      <vt:variant>
        <vt:lpwstr/>
      </vt:variant>
      <vt:variant>
        <vt:i4>5898311</vt:i4>
      </vt:variant>
      <vt:variant>
        <vt:i4>6</vt:i4>
      </vt:variant>
      <vt:variant>
        <vt:i4>0</vt:i4>
      </vt:variant>
      <vt:variant>
        <vt:i4>5</vt:i4>
      </vt:variant>
      <vt:variant>
        <vt:lpwstr>http://www.continental-press.com/</vt:lpwstr>
      </vt:variant>
      <vt:variant>
        <vt:lpwstr/>
      </vt:variant>
      <vt:variant>
        <vt:i4>4784202</vt:i4>
      </vt:variant>
      <vt:variant>
        <vt:i4>3</vt:i4>
      </vt:variant>
      <vt:variant>
        <vt:i4>0</vt:i4>
      </vt:variant>
      <vt:variant>
        <vt:i4>5</vt:i4>
      </vt:variant>
      <vt:variant>
        <vt:lpwstr>http://www.continental-tires.com/</vt:lpwstr>
      </vt:variant>
      <vt:variant>
        <vt:lpwstr/>
      </vt:variant>
      <vt:variant>
        <vt:i4>1638523</vt:i4>
      </vt:variant>
      <vt:variant>
        <vt:i4>0</vt:i4>
      </vt:variant>
      <vt:variant>
        <vt:i4>0</vt:i4>
      </vt:variant>
      <vt:variant>
        <vt:i4>5</vt:i4>
      </vt:variant>
      <vt:variant>
        <vt:lpwstr>mailto:melina.2.kostmann@conti.de</vt:lpwstr>
      </vt:variant>
      <vt:variant>
        <vt:lpwstr/>
      </vt:variant>
      <vt:variant>
        <vt:i4>1048670</vt:i4>
      </vt:variant>
      <vt:variant>
        <vt:i4>0</vt:i4>
      </vt:variant>
      <vt:variant>
        <vt:i4>0</vt:i4>
      </vt:variant>
      <vt:variant>
        <vt:i4>5</vt:i4>
      </vt:variant>
      <vt:variant>
        <vt:lpwstr>https://www.motorradundreisen.de/szene/motorradmarkt-zulassungszahlen-2024/8298/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Brüggemann (OSK)</dc:creator>
  <cp:keywords>docId:5F71A3BC798FA7C9A2B9016A7CFFC0F8</cp:keywords>
  <dc:description/>
  <cp:lastModifiedBy>Martin Straka</cp:lastModifiedBy>
  <cp:revision>7</cp:revision>
  <cp:lastPrinted>2025-03-15T17:58:00Z</cp:lastPrinted>
  <dcterms:created xsi:type="dcterms:W3CDTF">2025-03-10T14:26:00Z</dcterms:created>
  <dcterms:modified xsi:type="dcterms:W3CDTF">2025-03-15T17:58:00Z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Text">
    <vt:lpwstr>Confidential - Not for Public Consumption or Distribution</vt:lpwstr>
  </property>
  <property fmtid="{D5CDD505-2E9C-101B-9397-08002B2CF9AE}" pid="4" name="ContentTypeId">
    <vt:lpwstr>0x010100F14E5FD3A16E2E4DACAFA3C57D718F9E</vt:lpwstr>
  </property>
  <property fmtid="{D5CDD505-2E9C-101B-9397-08002B2CF9AE}" pid="5" name="MediaServiceImageTags">
    <vt:lpwstr/>
  </property>
  <property fmtid="{D5CDD505-2E9C-101B-9397-08002B2CF9AE}" pid="6" name="ClassificationContentMarkingFooterShapeIds">
    <vt:lpwstr>8</vt:lpwstr>
  </property>
  <property fmtid="{D5CDD505-2E9C-101B-9397-08002B2CF9AE}" pid="7" name="MSIP_Label_a844c618-538c-404a-b2f6-f58b5e4f4fae_Enabled">
    <vt:lpwstr>true</vt:lpwstr>
  </property>
  <property fmtid="{D5CDD505-2E9C-101B-9397-08002B2CF9AE}" pid="8" name="MSIP_Label_a844c618-538c-404a-b2f6-f58b5e4f4fae_SetDate">
    <vt:lpwstr>2024-12-10T09:04:49Z</vt:lpwstr>
  </property>
  <property fmtid="{D5CDD505-2E9C-101B-9397-08002B2CF9AE}" pid="9" name="MSIP_Label_a844c618-538c-404a-b2f6-f58b5e4f4fae_Method">
    <vt:lpwstr>Privileged</vt:lpwstr>
  </property>
  <property fmtid="{D5CDD505-2E9C-101B-9397-08002B2CF9AE}" pid="10" name="MSIP_Label_a844c618-538c-404a-b2f6-f58b5e4f4fae_Name">
    <vt:lpwstr>Public</vt:lpwstr>
  </property>
  <property fmtid="{D5CDD505-2E9C-101B-9397-08002B2CF9AE}" pid="11" name="MSIP_Label_a844c618-538c-404a-b2f6-f58b5e4f4fae_SiteId">
    <vt:lpwstr>41eb501a-f671-4ce0-a5bf-b64168c3705f</vt:lpwstr>
  </property>
  <property fmtid="{D5CDD505-2E9C-101B-9397-08002B2CF9AE}" pid="12" name="MSIP_Label_a844c618-538c-404a-b2f6-f58b5e4f4fae_ActionId">
    <vt:lpwstr>14f60856-65c7-428b-ba46-a1980935dd42</vt:lpwstr>
  </property>
  <property fmtid="{D5CDD505-2E9C-101B-9397-08002B2CF9AE}" pid="13" name="MSIP_Label_a844c618-538c-404a-b2f6-f58b5e4f4fae_ContentBits">
    <vt:lpwstr>0</vt:lpwstr>
  </property>
</Properties>
</file>