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658A7" w14:textId="77777777" w:rsidR="006F6AB2" w:rsidRPr="00EA485F" w:rsidRDefault="006F6AB2" w:rsidP="006F6AB2">
      <w:pPr>
        <w:pStyle w:val="01-Headline"/>
        <w:spacing w:after="240"/>
        <w:rPr>
          <w:noProof w:val="0"/>
          <w:szCs w:val="36"/>
        </w:rPr>
      </w:pPr>
      <w:r w:rsidRPr="00EA485F">
        <mc:AlternateContent>
          <mc:Choice Requires="wps">
            <w:drawing>
              <wp:anchor distT="4294967292" distB="4294967292" distL="114300" distR="114300" simplePos="0" relativeHeight="251659264" behindDoc="0" locked="0" layoutInCell="1" allowOverlap="1" wp14:anchorId="142BA88E" wp14:editId="69EE1C29">
                <wp:simplePos x="0" y="0"/>
                <wp:positionH relativeFrom="page">
                  <wp:posOffset>0</wp:posOffset>
                </wp:positionH>
                <wp:positionV relativeFrom="page">
                  <wp:posOffset>5346700</wp:posOffset>
                </wp:positionV>
                <wp:extent cx="144145"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B7427" id="Gerader Verbinder 2"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w:rsidRPr="00EA485F">
        <mc:AlternateContent>
          <mc:Choice Requires="wps">
            <w:drawing>
              <wp:anchor distT="4294967292" distB="4294967292" distL="114300" distR="114300" simplePos="0" relativeHeight="251660288" behindDoc="0" locked="0" layoutInCell="1" allowOverlap="1" wp14:anchorId="6EBB4328" wp14:editId="210C55D0">
                <wp:simplePos x="0" y="0"/>
                <wp:positionH relativeFrom="page">
                  <wp:posOffset>0</wp:posOffset>
                </wp:positionH>
                <wp:positionV relativeFrom="page">
                  <wp:posOffset>5346700</wp:posOffset>
                </wp:positionV>
                <wp:extent cx="144145"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7884C" id="Gerader Verbinder 1"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w:rPr>
          <w:noProof w:val="0"/>
        </w:rPr>
        <w:t>Společnost</w:t>
      </w:r>
      <w:r w:rsidRPr="00EA485F">
        <w:rPr>
          <w:noProof w:val="0"/>
        </w:rPr>
        <w:t xml:space="preserve"> Continental </w:t>
      </w:r>
      <w:r>
        <w:rPr>
          <w:noProof w:val="0"/>
        </w:rPr>
        <w:t>získala certifikáty</w:t>
      </w:r>
      <w:r w:rsidRPr="00EA485F">
        <w:rPr>
          <w:noProof w:val="0"/>
        </w:rPr>
        <w:t xml:space="preserve"> ISCC PLUS pro všechny evropské závody na výrobu pneumatik</w:t>
      </w:r>
    </w:p>
    <w:p w14:paraId="10A3C9E6" w14:textId="77777777" w:rsidR="006F6AB2" w:rsidRPr="00EA485F" w:rsidRDefault="006F6AB2" w:rsidP="006F6AB2">
      <w:pPr>
        <w:pStyle w:val="02-Bullet"/>
        <w:rPr>
          <w:rStyle w:val="e-mailformatvorlage15"/>
        </w:rPr>
      </w:pPr>
      <w:r w:rsidRPr="00EA485F">
        <w:t xml:space="preserve">Společnost Continental splňuje požadavky na dokumentaci pro používání obnovitelných a recyklovaných surovin s certifikací ISCC PLUS ve </w:t>
      </w:r>
      <w:r>
        <w:t xml:space="preserve">všech svých </w:t>
      </w:r>
      <w:r w:rsidRPr="00AA2EF3">
        <w:rPr>
          <w:rStyle w:val="cf01"/>
        </w:rPr>
        <w:t xml:space="preserve">evropských výrobních závodech </w:t>
      </w:r>
      <w:r>
        <w:rPr>
          <w:rStyle w:val="cf01"/>
        </w:rPr>
        <w:t>nových pneumatik</w:t>
      </w:r>
      <w:r w:rsidRPr="00EA485F">
        <w:t>.</w:t>
      </w:r>
    </w:p>
    <w:p w14:paraId="76853E1D" w14:textId="77777777" w:rsidR="006F6AB2" w:rsidRPr="007F4AB0" w:rsidRDefault="006F6AB2" w:rsidP="006F6AB2">
      <w:pPr>
        <w:pStyle w:val="02-Bullet"/>
      </w:pPr>
      <w:r w:rsidRPr="007F4AB0">
        <w:t>Odvětví pneumatik koncernu usiluje o to, aby do roku 2030 bylo v jeho pneumatikách více než 40 % obnovitelných a recyklovaných materiálů.</w:t>
      </w:r>
    </w:p>
    <w:p w14:paraId="70ACDC43" w14:textId="77777777" w:rsidR="006F6AB2" w:rsidRPr="007F4AB0" w:rsidRDefault="006F6AB2" w:rsidP="006F6AB2">
      <w:pPr>
        <w:pStyle w:val="02-Bullet"/>
      </w:pPr>
      <w:r w:rsidRPr="007F4AB0">
        <w:rPr>
          <w:rFonts w:ascii="Helvetica" w:hAnsi="Helvetica"/>
          <w:shd w:val="clear" w:color="auto" w:fill="FFFFFF"/>
        </w:rPr>
        <w:t>Jorge Almeida, vedoucí oddělení udržitelnosti společnosti Continental Tires</w:t>
      </w:r>
      <w:r w:rsidRPr="007F4AB0">
        <w:t>: "Naší velkou ambicí je celosvětově zvýšit udržitelnost výroby pneumatik v celém našem dodavatelském řetězci."</w:t>
      </w:r>
    </w:p>
    <w:p w14:paraId="328AEEC0" w14:textId="77777777" w:rsidR="006F6AB2" w:rsidRDefault="006F6AB2" w:rsidP="006F6AB2">
      <w:pPr>
        <w:pStyle w:val="03-Text"/>
      </w:pPr>
      <w:r w:rsidRPr="00EA485F">
        <w:t xml:space="preserve">Hannover, Německo, </w:t>
      </w:r>
      <w:r w:rsidRPr="007F4AB0">
        <w:t xml:space="preserve">26. června 2025. </w:t>
      </w:r>
      <w:r w:rsidRPr="00EA485F">
        <w:t xml:space="preserve">Společnost Continental Tires dosáhla dalšího milníku na cestě k větší udržitelnosti: všechny evropské výrobní závody tohoto koncernového odvětví, kde se vyrábějí nové pneumatiky, získaly mezinárodně uznávaný certifikát International Sustainability and Carbon Certification (ISCC) PLUS. </w:t>
      </w:r>
      <w:r w:rsidRPr="004104BC">
        <w:t xml:space="preserve">Kromě závodů na výrobu pneumatik v Lousadu (Portugalsko), Púchově (Slovensko), Korbachu (Německo) a Sarreguemines (Francie) patří nyní mezi výrobní závody společnosti Continental s certifikátem ISCC PLUS také závody na výrobu pneumatik v Otrokovicích (Česká republika) a Temešváru (Rumunsko). </w:t>
      </w:r>
      <w:r>
        <w:t xml:space="preserve">Kromě toho </w:t>
      </w:r>
      <w:r w:rsidRPr="004104BC">
        <w:t>byl certifikován také textilní závod společnosti Continental Industria Textil do Ave (ITA) v Lousadu, který dodává technické textilie a další zpevňující materiály pro výrobu nových pneumatik v Evropě</w:t>
      </w:r>
      <w:r w:rsidRPr="00EA485F">
        <w:t xml:space="preserve">. Certifikace ISCC PLUS potvrzuje, že společnost Continental splňuje specifické požadavky na dokumentaci týkající se používání obnovitelných a recyklovaných surovin. Potvrzuje také zcela transparentní sledovatelnost surovin používaných ve výrobním procesu. Používáním certifikovaných surovin může společnost Continental zajistit sledovatelnost z obnovitelných a recyklovaných zdrojů. </w:t>
      </w:r>
      <w:r w:rsidRPr="008E004D">
        <w:t>Certifikace byla udělena také závodu na výrobu pneumatik společnosti Continental v Hefei (Čína), čímž se síť závodů společnosti s certifikací ISCC PLUS rozšířila i mimo Evropu.</w:t>
      </w:r>
    </w:p>
    <w:p w14:paraId="16F611B2" w14:textId="77777777" w:rsidR="006F6AB2" w:rsidRDefault="006F6AB2" w:rsidP="006F6AB2">
      <w:pPr>
        <w:pStyle w:val="03-Text"/>
      </w:pPr>
      <w:r w:rsidRPr="00825EC2">
        <w:t>"Certifikace ISCC PLUS pro všechny naše evropské závody na výrobu pneumatik je důležitým milníkem a silným signálem pro udržitelnější průmysl v Evropě," říká Jorge Almeida, vedoucí oddělení udržitelnosti společnosti Continental Tires. "Tím však nekončíme. Naše závody v dalších regionech budou postupně následovat, jako například náš závod v Hefei, který již certifikaci získal. Máme silnou ambici učinit naši výrobu pneumatik celosvětově udržitelnější v celém našem dodavatelském řetězci."</w:t>
      </w:r>
    </w:p>
    <w:p w14:paraId="79119A40" w14:textId="77777777" w:rsidR="006F6AB2" w:rsidRPr="00EA485F" w:rsidRDefault="006F6AB2" w:rsidP="006F6AB2">
      <w:pPr>
        <w:pStyle w:val="03-Text"/>
      </w:pPr>
      <w:r>
        <w:t>V letošním roce chce společnost Continental výrazně zvýšit využívání materiálů s certifikátem hmotnostní rovnováhy při výrobě pneumatik. Příkladem jsou syntetické kaučuky vyrobené z biosurovin a biokruhových surovin a také saze, které se částečně vyrábějí s využitím ropy z kruhových procesů. Pro prémiového výrobce je to další krok na cestě k tomu, aby do roku 2030 využíval ve svých výrobcích pneumatik více než 40 % obnovitelných a recyklovaných materiálů.</w:t>
      </w:r>
    </w:p>
    <w:p w14:paraId="3357791E" w14:textId="77777777" w:rsidR="006F6AB2" w:rsidRDefault="006F6AB2" w:rsidP="006F6AB2">
      <w:pPr>
        <w:pStyle w:val="03-Text"/>
      </w:pPr>
      <w:r w:rsidRPr="006369A9">
        <w:t>Certifikace ISCC PLUS je založena na dodržování a dokumentaci určitých procesů týkajících se hmotnostní bilance surovin</w:t>
      </w:r>
      <w:r>
        <w:t xml:space="preserve">. </w:t>
      </w:r>
      <w:r w:rsidRPr="00EA485F">
        <w:t>Přístup založený na hmotnostní bilanci kombinuje fosilní, obnovitelné a recyklované suroviny ve stávajících systémech a procesech. Použitá množství jsou sledována v celém hodnotovém řetězci, a proto je lze kdykoli proporcionálně rozdělit. Přístup založený na hmotnostní bilanci umožňuje společnosti Continental postupně zvyšovat podíl udržitelnějších materiálů ve svých výrobcích. Zajišťuje, aby bylo možné přesně vykazovat bilanci certifikovaných, udržitelnějších materiálů.</w:t>
      </w:r>
    </w:p>
    <w:p w14:paraId="3DCE5515" w14:textId="77777777" w:rsidR="006F6AB2" w:rsidRPr="00EA485F" w:rsidRDefault="006F6AB2" w:rsidP="006F6AB2">
      <w:pPr>
        <w:pStyle w:val="04-Subhead"/>
        <w:rPr>
          <w:b w:val="0"/>
        </w:rPr>
      </w:pPr>
      <w:r w:rsidRPr="00EA485F">
        <w:t xml:space="preserve">Úplná sledovatelnost materiálů certifikovaných podle hmotnostní bilance </w:t>
      </w:r>
    </w:p>
    <w:p w14:paraId="2FA2D0A9" w14:textId="77777777" w:rsidR="006F6AB2" w:rsidRPr="00EA485F" w:rsidRDefault="006F6AB2" w:rsidP="006F6AB2">
      <w:pPr>
        <w:pStyle w:val="03-Text"/>
      </w:pPr>
      <w:r w:rsidRPr="00EA485F">
        <w:t>Mezinárodní certifikace udržitelnosti a uhlíku (ISCC) byla založena v roce 2010 jako součást iniciativy mnoha zúčastněných stran a je předním celosvětovým certifikačním systémem zaměřeným na podporu sledovatelného, udržitelného dodavatelského řetězce bez odlesňování a šetrného ke klimatu. Certifikace ISCC jsou uznávány po celém světě a zahrnují udržitelnou zemědělskou biomasu, biogenní odpad a zbytky, nebiologické obnovitelné materiály a recyklované materiály na bázi uhlíku. Vývoj a zavádění různých certifikačních standardů je nástrojem ISCC pro podporu jejího poslání zmírňovat klimatické změny a přinášet větší sledovatelnost na globální trhy a do dodavatelských řetězců.</w:t>
      </w:r>
    </w:p>
    <w:p w14:paraId="7CDFEF1D" w14:textId="77777777" w:rsidR="005856DD" w:rsidRDefault="005856DD" w:rsidP="008C0135">
      <w:pPr>
        <w:rPr>
          <w:rFonts w:cs="Arial"/>
        </w:rPr>
      </w:pPr>
    </w:p>
    <w:p w14:paraId="718460A6" w14:textId="77777777" w:rsidR="00056B80" w:rsidRDefault="00056B80" w:rsidP="00056B80">
      <w:pPr>
        <w:spacing w:before="1"/>
        <w:ind w:left="1" w:right="122"/>
        <w:rPr>
          <w:sz w:val="20"/>
        </w:rPr>
      </w:pPr>
      <w:r>
        <w:rPr>
          <w:b/>
          <w:sz w:val="19"/>
        </w:rPr>
        <w:t xml:space="preserve">Společnost Continental </w:t>
      </w:r>
      <w:r>
        <w:rPr>
          <w:sz w:val="19"/>
        </w:rPr>
        <w:t>vyvíjí průkopnické technologie a služby pro udržitelnou a propojenou mobilitu lidí a jejich zboží. Tato technologická společnost, založená v roce 1871, nabízí bezpečná, efektivní, inteligentní a cenově dostupná řešení pro vozidla, stroje, dopravu a přepravu. V roce 2024 dosáhla společnost Continental obratu 39,7 miliardy eur a v současné době zaměstnává přibližně 190 000 lidí v 55 zemích a na 55 trzích.</w:t>
      </w:r>
    </w:p>
    <w:p w14:paraId="0E7440B5" w14:textId="452DE17A" w:rsidR="00056B80" w:rsidRDefault="00056B80" w:rsidP="00AA2221">
      <w:pPr>
        <w:spacing w:before="220"/>
        <w:ind w:left="1"/>
        <w:rPr>
          <w:sz w:val="20"/>
        </w:rPr>
      </w:pPr>
      <w:r>
        <w:rPr>
          <w:sz w:val="19"/>
        </w:rPr>
        <w:t xml:space="preserve">Díky řešením </w:t>
      </w:r>
      <w:r>
        <w:rPr>
          <w:b/>
          <w:sz w:val="19"/>
        </w:rPr>
        <w:t xml:space="preserve">skupiny </w:t>
      </w:r>
      <w:r>
        <w:rPr>
          <w:sz w:val="19"/>
        </w:rPr>
        <w:t xml:space="preserve">Tires </w:t>
      </w:r>
      <w:r>
        <w:rPr>
          <w:b/>
          <w:sz w:val="19"/>
        </w:rPr>
        <w:t xml:space="preserve">Group </w:t>
      </w:r>
      <w:r>
        <w:rPr>
          <w:sz w:val="19"/>
        </w:rPr>
        <w:t>je mobilita bezpečnější, inteligentnější a udržitelnější. Její prémiové portfolio zahrnuje osobní, nákladní, autobusové, dvoukolové a speciální pneumatiky, jakož i chytrá řešení a služby pro vozové parky a prodejce pneumatik. Společnost Continental poskytuje vynikající výkon již více než 150 let a je jedním z největších světových výrobců pneumatik. Ve fiskálním roce 2024 dosáhl sektor pneumatik skupiny Continental obratu 13,9 miliardy eur. Divize pneumatik společnosti Continental zaměstnává po celém světě více než 57 000 lidí a má 20 výrobních a 16 vývojových závodů.</w:t>
      </w:r>
    </w:p>
    <w:p w14:paraId="1CE318A0" w14:textId="77777777" w:rsidR="00056B80" w:rsidRPr="00B23B6B" w:rsidRDefault="00056B80" w:rsidP="00056B80">
      <w:pPr>
        <w:pStyle w:val="05-Boilerplate"/>
        <w:jc w:val="both"/>
        <w:rPr>
          <w:rFonts w:cs="Arial"/>
          <w:lang w:val="sk-SK"/>
        </w:rPr>
      </w:pPr>
      <w:r w:rsidRPr="00B23B6B">
        <w:rPr>
          <w:rFonts w:cs="Arial"/>
          <w:lang w:val="sk-SK"/>
        </w:rPr>
        <w:t>V České republice je společnost Continental AG zastoupena výrobními a prodejními jednotkami</w:t>
      </w:r>
      <w:r w:rsidRPr="00B23B6B">
        <w:rPr>
          <w:rFonts w:cs="Arial"/>
          <w:lang w:val="sk-SK"/>
        </w:rPr>
        <w:br/>
        <w:t>v Adršpachu, Brandýse nad Labem, Jičíně, Otrokovicích, Ostravě a Horšovském Týně. Slovenskou republiku zastupují výrobní závody v Púchově, Zvolenu a Dolných Vestenicích. Společnost Continental AG zaměstnává v České republice a na Slovensku přibližně 17 200 lidí. Do portfolia společnosti patří značky Continental, Barum, Semperit, Matador a General Tire.</w:t>
      </w:r>
    </w:p>
    <w:p w14:paraId="145474F8" w14:textId="77777777" w:rsidR="00EB7B50" w:rsidRPr="00EB7B50" w:rsidRDefault="00EB7B50" w:rsidP="00EB7B50">
      <w:pPr>
        <w:pStyle w:val="08-SubheadContact"/>
        <w:contextualSpacing w:val="0"/>
        <w:jc w:val="both"/>
        <w:rPr>
          <w:rFonts w:cs="Arial"/>
        </w:rPr>
      </w:pPr>
      <w:r w:rsidRPr="00EB7B50">
        <w:rPr>
          <w:rFonts w:cs="Arial"/>
        </w:rPr>
        <w:t>Kontakt.</w:t>
      </w:r>
    </w:p>
    <w:p w14:paraId="07180CF6" w14:textId="77777777" w:rsidR="00EB7B50" w:rsidRPr="00EB7B50" w:rsidRDefault="00000000" w:rsidP="00EB7B50">
      <w:pPr>
        <w:pStyle w:val="11-Contact-Line"/>
        <w:jc w:val="both"/>
        <w:rPr>
          <w:rFonts w:cs="Arial"/>
          <w:noProof/>
        </w:rPr>
      </w:pPr>
      <w:r>
        <w:rPr>
          <w:rFonts w:cs="Arial"/>
          <w:b w:val="0"/>
          <w:noProof/>
        </w:rPr>
        <w:pict w14:anchorId="63DB5483">
          <v:rect id="_x0000_i1025" alt="" style="width:481.85pt;height:.75pt;mso-width-percent:0;mso-height-percent:0;mso-width-percent:0;mso-height-percent:0" o:hralign="center" o:hrstd="t" o:hrnoshade="t" o:hr="t" fillcolor="black" stroked="f"/>
        </w:pict>
      </w:r>
    </w:p>
    <w:p w14:paraId="40B5FC0E" w14:textId="77777777" w:rsidR="00EB7B50" w:rsidRPr="00EB7B50" w:rsidRDefault="00EB7B50" w:rsidP="00EB7B50">
      <w:pPr>
        <w:pStyle w:val="BodyText"/>
        <w:spacing w:after="0" w:line="240" w:lineRule="auto"/>
        <w:ind w:right="113"/>
        <w:rPr>
          <w:rFonts w:ascii="Arial" w:hAnsi="Arial" w:cs="Arial"/>
          <w:sz w:val="22"/>
          <w:szCs w:val="22"/>
          <w:lang w:val="cs-CZ" w:eastAsia="cs-CZ"/>
        </w:rPr>
      </w:pPr>
      <w:r w:rsidRPr="00EB7B50">
        <w:rPr>
          <w:rFonts w:ascii="Arial" w:hAnsi="Arial" w:cs="Arial"/>
          <w:sz w:val="22"/>
          <w:szCs w:val="22"/>
          <w:lang w:val="cs-CZ" w:eastAsia="cs-CZ"/>
        </w:rPr>
        <w:t>Continental Barum s.r.o.</w:t>
      </w:r>
    </w:p>
    <w:p w14:paraId="209371E4" w14:textId="3029ED6C" w:rsidR="00EB7B50" w:rsidRPr="00EB7B50" w:rsidRDefault="00EB7B50" w:rsidP="00EB7B50">
      <w:pPr>
        <w:pStyle w:val="BodyText"/>
        <w:spacing w:after="0" w:line="240" w:lineRule="auto"/>
        <w:ind w:right="113"/>
        <w:rPr>
          <w:rFonts w:ascii="Arial" w:hAnsi="Arial" w:cs="Arial"/>
          <w:sz w:val="22"/>
          <w:szCs w:val="22"/>
          <w:lang w:val="cs-CZ" w:eastAsia="cs-CZ"/>
        </w:rPr>
      </w:pPr>
      <w:r w:rsidRPr="00EB7B50">
        <w:rPr>
          <w:rFonts w:ascii="Arial" w:hAnsi="Arial" w:cs="Arial"/>
          <w:sz w:val="22"/>
          <w:szCs w:val="22"/>
          <w:lang w:val="cs-CZ" w:eastAsia="cs-CZ"/>
        </w:rPr>
        <w:t>Ing. Magda Nagy</w:t>
      </w:r>
    </w:p>
    <w:p w14:paraId="5384F245" w14:textId="1E01758A" w:rsidR="00EB7B50" w:rsidRPr="00EB7B50" w:rsidRDefault="005F3D45" w:rsidP="00EB7B50">
      <w:pPr>
        <w:pStyle w:val="BodyText"/>
        <w:spacing w:after="0" w:line="240" w:lineRule="auto"/>
        <w:ind w:right="113"/>
        <w:rPr>
          <w:rFonts w:ascii="Arial" w:hAnsi="Arial" w:cs="Arial"/>
          <w:sz w:val="22"/>
          <w:szCs w:val="22"/>
          <w:lang w:val="cs-CZ" w:eastAsia="cs-CZ"/>
        </w:rPr>
      </w:pPr>
      <w:r>
        <w:rPr>
          <w:rFonts w:ascii="Arial" w:hAnsi="Arial" w:cs="Arial"/>
          <w:sz w:val="22"/>
          <w:szCs w:val="22"/>
          <w:lang w:val="cs-CZ" w:eastAsia="cs-CZ"/>
        </w:rPr>
        <w:t>Ředitelka divize marketing</w:t>
      </w:r>
    </w:p>
    <w:p w14:paraId="2E4F34FB" w14:textId="77777777" w:rsidR="00EB7B50" w:rsidRPr="00EB7B50" w:rsidRDefault="00EB7B50" w:rsidP="00EB7B50">
      <w:pPr>
        <w:pStyle w:val="BodyText"/>
        <w:spacing w:after="0" w:line="240" w:lineRule="auto"/>
        <w:ind w:right="113"/>
        <w:rPr>
          <w:rFonts w:ascii="Arial" w:hAnsi="Arial" w:cs="Arial"/>
          <w:sz w:val="22"/>
          <w:szCs w:val="22"/>
          <w:lang w:val="cs-CZ" w:eastAsia="cs-CZ"/>
        </w:rPr>
      </w:pPr>
      <w:r w:rsidRPr="00EB7B50">
        <w:rPr>
          <w:rFonts w:ascii="Arial" w:hAnsi="Arial" w:cs="Arial"/>
          <w:sz w:val="22"/>
          <w:szCs w:val="22"/>
          <w:lang w:val="cs-CZ" w:eastAsia="cs-CZ"/>
        </w:rPr>
        <w:t>E-mail: magda.nagy@continental.cz</w:t>
      </w:r>
    </w:p>
    <w:p w14:paraId="1CCFA3B8" w14:textId="77777777" w:rsidR="00247BBB" w:rsidRDefault="00EB7B50" w:rsidP="00247BBB">
      <w:pPr>
        <w:pStyle w:val="BodyText"/>
        <w:spacing w:after="0" w:line="240" w:lineRule="auto"/>
        <w:ind w:right="113"/>
        <w:rPr>
          <w:rFonts w:ascii="Arial" w:hAnsi="Arial" w:cs="Arial"/>
          <w:sz w:val="22"/>
          <w:szCs w:val="22"/>
          <w:lang w:val="cs-CZ" w:eastAsia="cs-CZ"/>
        </w:rPr>
      </w:pPr>
      <w:r w:rsidRPr="00EB7B50">
        <w:rPr>
          <w:rFonts w:ascii="Arial" w:hAnsi="Arial" w:cs="Arial"/>
          <w:sz w:val="22"/>
          <w:szCs w:val="22"/>
          <w:lang w:val="cs-CZ" w:eastAsia="cs-CZ"/>
        </w:rPr>
        <w:t>Tel: 577 513</w:t>
      </w:r>
      <w:r w:rsidR="00247BBB">
        <w:rPr>
          <w:rFonts w:ascii="Arial" w:hAnsi="Arial" w:cs="Arial"/>
          <w:sz w:val="22"/>
          <w:szCs w:val="22"/>
          <w:lang w:val="cs-CZ" w:eastAsia="cs-CZ"/>
        </w:rPr>
        <w:t> </w:t>
      </w:r>
      <w:r w:rsidRPr="00EB7B50">
        <w:rPr>
          <w:rFonts w:ascii="Arial" w:hAnsi="Arial" w:cs="Arial"/>
          <w:sz w:val="22"/>
          <w:szCs w:val="22"/>
          <w:lang w:val="cs-CZ" w:eastAsia="cs-CZ"/>
        </w:rPr>
        <w:t>163</w:t>
      </w:r>
      <w:r w:rsidR="00247BBB">
        <w:rPr>
          <w:rFonts w:ascii="Arial" w:hAnsi="Arial" w:cs="Arial"/>
          <w:sz w:val="22"/>
          <w:szCs w:val="22"/>
          <w:lang w:val="cs-CZ" w:eastAsia="cs-CZ"/>
        </w:rPr>
        <w:t xml:space="preserve"> </w:t>
      </w:r>
    </w:p>
    <w:p w14:paraId="4F9A0C6B" w14:textId="74C0A039" w:rsidR="00EB7B50" w:rsidRDefault="00EB7B50" w:rsidP="00247BBB">
      <w:pPr>
        <w:pStyle w:val="BodyText"/>
        <w:spacing w:after="0" w:line="240" w:lineRule="auto"/>
        <w:ind w:right="113"/>
        <w:rPr>
          <w:lang w:val="en-US"/>
        </w:rPr>
      </w:pPr>
      <w:r w:rsidRPr="00247BBB">
        <w:rPr>
          <w:rFonts w:cs="Arial"/>
          <w:bCs/>
        </w:rPr>
        <w:t>Web</w:t>
      </w:r>
      <w:r w:rsidRPr="00EB7B50">
        <w:rPr>
          <w:rFonts w:cs="Arial"/>
          <w:b/>
        </w:rPr>
        <w:t>:</w:t>
      </w:r>
      <w:r w:rsidR="005F3D45">
        <w:rPr>
          <w:rFonts w:cs="Arial"/>
          <w:b/>
        </w:rPr>
        <w:t xml:space="preserve"> </w:t>
      </w:r>
      <w:hyperlink w:history="1">
        <w:r w:rsidR="003C00E0" w:rsidRPr="000A659B">
          <w:rPr>
            <w:rStyle w:val="Hypertextovodkaz"/>
            <w:rFonts w:cs="Arial"/>
            <w:bCs/>
          </w:rPr>
          <w:t xml:space="preserve">www.continental.cz </w:t>
        </w:r>
      </w:hyperlink>
    </w:p>
    <w:sectPr w:rsidR="00EB7B50" w:rsidSect="008E439E">
      <w:headerReference w:type="default" r:id="rId12"/>
      <w:footerReference w:type="default" r:id="rId13"/>
      <w:headerReference w:type="first" r:id="rId14"/>
      <w:footerReference w:type="first" r:id="rId15"/>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9"/>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7"/>
    </wne:keymap>
    <wne:keymap wne:kcmPrimary="0269">
      <wne:acd wne:acdName="acd8"/>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DB">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rgValue="AgAwADgALQBTAHUAYgBoAGUAYQBkACAAQwBvAG4AdABhAGMAdAA=" wne:acdName="acd7" wne:fciIndexBasedOn="0065"/>
    <wne:acd wne:argValue="AgAwADkALQBGAG8AbwB0AGUAcgA=" wne:acdName="acd8" wne:fciIndexBasedOn="0065"/>
    <wne:acd wne:argValue="AgAxADAALQBGAHIAYQBtAGUAIABDAG8AbgB0AGUAbgB0AHMA" wne:acdName="acd9" wne:fciIndexBasedOn="0065"/>
    <wne:acd wne:argValue="AgAwADAALQBFAHYAZQBuAHQAIABPAHAAdABpAG8AbgBhAGw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69C00" w14:textId="77777777" w:rsidR="00586485" w:rsidRDefault="00586485">
      <w:pPr>
        <w:spacing w:after="0" w:line="240" w:lineRule="auto"/>
      </w:pPr>
      <w:r>
        <w:separator/>
      </w:r>
    </w:p>
  </w:endnote>
  <w:endnote w:type="continuationSeparator" w:id="0">
    <w:p w14:paraId="0CA05CBD" w14:textId="77777777" w:rsidR="00586485" w:rsidRDefault="0058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FA2FC" w14:textId="3EEE99A3" w:rsidR="009C40BB" w:rsidRPr="002A7DAD" w:rsidRDefault="009C40BB" w:rsidP="002A52CC">
    <w:pPr>
      <w:pStyle w:val="09-Footer"/>
      <w:shd w:val="solid" w:color="FFFFFF" w:fill="auto"/>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AAF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B654654" w14:textId="3A561D38" w:rsidR="00E40548" w:rsidRPr="00213B9A" w:rsidRDefault="00E40548" w:rsidP="00E40548">
                          <w:pPr>
                            <w:pStyle w:val="Zpat"/>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&lt;  "/" "" </w:instrText>
                          </w:r>
                          <w:r w:rsidRPr="00213B9A">
                            <w:rPr>
                              <w:rFonts w:cs="Arial"/>
                              <w:sz w:val="18"/>
                            </w:rPr>
                            <w:fldChar w:fldCharType="separate"/>
                          </w:r>
                          <w:r w:rsidR="00291372" w:rsidRPr="00213B9A">
                            <w:rPr>
                              <w:rFonts w:cs="Arial"/>
                              <w:noProof/>
                              <w:sz w:val="18"/>
                              <w:lang w:val="en-US"/>
                            </w:rPr>
                            <w:t>/</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8" type="#_x0000_t202" style="position:absolute;margin-left:-19.25pt;margin-top:1.15pt;width:31.95pt;height:110.6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DOMQbvUBAADEAwAADgAAAAAAAAAAAAAAAAAuAgAAZHJzL2Uy&#10;b0RvYy54bWxQSwECLQAUAAYACAAAACEArU55A9kAAAAFAQAADwAAAAAAAAAAAAAAAABPBAAAZHJz&#10;L2Rvd25yZXYueG1sUEsFBgAAAAAEAAQA8wAAAFUFAAAAAA==&#10;" filled="f" stroked="f">
              <v:textbox style="mso-fit-shape-to-text:t" inset="0,0,0,0">
                <w:txbxContent>
                  <w:p w14:paraId="0B654654" w14:textId="3A561D38" w:rsidR="00E40548" w:rsidRPr="00213B9A" w:rsidRDefault="00E40548" w:rsidP="00E40548">
                    <w:pPr>
                      <w:pStyle w:val="Zpat"/>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&lt;  "/" "" </w:instrText>
                    </w:r>
                    <w:r w:rsidRPr="00213B9A">
                      <w:rPr>
                        <w:rFonts w:cs="Arial"/>
                        <w:sz w:val="18"/>
                      </w:rPr>
                      <w:fldChar w:fldCharType="separate"/>
                    </w:r>
                    <w:r w:rsidR="00291372" w:rsidRPr="00213B9A">
                      <w:rPr>
                        <w:rFonts w:cs="Arial"/>
                        <w:noProof/>
                        <w:sz w:val="18"/>
                        <w:lang w:val="en-US"/>
                      </w:rPr>
                      <w:t>/</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238492CE"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48DD0C"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88DB4" w14:textId="77777777" w:rsidR="00586485" w:rsidRDefault="00586485">
      <w:pPr>
        <w:spacing w:after="0" w:line="240" w:lineRule="auto"/>
      </w:pPr>
      <w:r>
        <w:separator/>
      </w:r>
    </w:p>
  </w:footnote>
  <w:footnote w:type="continuationSeparator" w:id="0">
    <w:p w14:paraId="3CBD7B2A" w14:textId="77777777" w:rsidR="00586485" w:rsidRDefault="00586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3995" w14:textId="7B45580B" w:rsidR="00E40548" w:rsidRDefault="004C6C5D">
    <w:pPr>
      <w:pStyle w:val="Zhlav"/>
    </w:pPr>
    <w:r w:rsidRPr="00216088">
      <w:rPr>
        <w:noProof/>
        <w:lang w:eastAsia="de-DE"/>
      </w:rPr>
      <mc:AlternateContent>
        <mc:Choice Requires="wps">
          <w:drawing>
            <wp:anchor distT="0" distB="0" distL="114300" distR="114300" simplePos="0" relativeHeight="251660288" behindDoc="0" locked="0" layoutInCell="1" allowOverlap="1" wp14:anchorId="2528CDA6" wp14:editId="55A7CE37">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4360A501" w14:textId="016047EA" w:rsidR="004C6C5D" w:rsidRDefault="00E61040" w:rsidP="004C6C5D">
                          <w:pPr>
                            <w:pStyle w:val="12-Title"/>
                          </w:pPr>
                          <w:r>
                            <w:rPr>
                              <w:lang w:val="en-US"/>
                            </w:rPr>
                            <w:t>Tisková zpráva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5.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" filled="f" stroked="f" strokeweight=".5pt">
              <v:textbox inset="0,0,0,0">
                <w:txbxContent>
                  <w:p w14:paraId="4360A501" w14:textId="016047EA" w:rsidR="004C6C5D" w:rsidRDefault="00E61040" w:rsidP="004C6C5D">
                    <w:pPr>
                      <w:pStyle w:val="12-Title"/>
                    </w:pPr>
                    <w:r>
                      <w:rPr>
                        <w:lang w:val="en-US"/>
                      </w:rPr>
                      <w:t>Tisková zpráva</w:t>
                    </w:r>
                  </w:p>
                </w:txbxContent>
              </v:textbox>
              <w10:wrap anchorx="margin" anchory="page"/>
            </v:shape>
          </w:pict>
        </mc:Fallback>
      </mc:AlternateContent>
    </w:r>
    <w:r w:rsidR="00E40548">
      <w:rPr>
        <w:noProof/>
        <w:lang w:eastAsia="de-DE"/>
      </w:rPr>
      <w:drawing>
        <wp:anchor distT="0" distB="0" distL="114300" distR="114300" simplePos="0" relativeHeight="251656192" behindDoc="0" locked="0" layoutInCell="1" allowOverlap="1" wp14:anchorId="5582EA7F" wp14:editId="2E4F8759">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8DBF" w14:textId="77777777" w:rsidR="00E40548" w:rsidRPr="00216088" w:rsidRDefault="00E40548" w:rsidP="00E40548">
    <w:pPr>
      <w:pStyle w:val="Zhlav"/>
    </w:pPr>
    <w:r>
      <w:rPr>
        <w:noProof/>
        <w:lang w:eastAsia="de-DE"/>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7342B170" w14:textId="01C09ACA" w:rsidR="00E40548" w:rsidRPr="00213B9A" w:rsidRDefault="00E40548" w:rsidP="00E40548">
                          <w:pPr>
                            <w:pStyle w:val="Zpat"/>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 1 "" "- </w:instrText>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291372" w:rsidRPr="00213B9A">
                            <w:rPr>
                              <w:rFonts w:cs="Arial"/>
                              <w:noProof/>
                              <w:sz w:val="18"/>
                              <w:lang w:val="en-US"/>
                            </w:rPr>
                            <w:t>1</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Textfeld 2" o:spid="_x0000_s1027"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" filled="f" stroked="f">
              <v:textbox>
                <w:txbxContent>
                  <w:p w14:paraId="7342B170" w14:textId="01C09ACA" w:rsidR="00E40548" w:rsidRPr="00213B9A" w:rsidRDefault="00E40548" w:rsidP="00E40548">
                    <w:pPr>
                      <w:pStyle w:val="Zpat"/>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 1 "" "- </w:instrText>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291372" w:rsidRPr="00213B9A">
                      <w:rPr>
                        <w:rFonts w:cs="Arial"/>
                        <w:noProof/>
                        <w:sz w:val="18"/>
                        <w:lang w:val="en-US"/>
                      </w:rPr>
                      <w:t>1</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9E1464" w14:textId="77777777" w:rsidR="00E40548" w:rsidRDefault="00E405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F07A0"/>
    <w:multiLevelType w:val="multilevel"/>
    <w:tmpl w:val="56AC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EA66DC"/>
    <w:multiLevelType w:val="hybridMultilevel"/>
    <w:tmpl w:val="ABCAF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9F364B"/>
    <w:multiLevelType w:val="hybridMultilevel"/>
    <w:tmpl w:val="120E1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7929139">
    <w:abstractNumId w:val="2"/>
  </w:num>
  <w:num w:numId="2" w16cid:durableId="811213148">
    <w:abstractNumId w:val="2"/>
  </w:num>
  <w:num w:numId="3" w16cid:durableId="1165900836">
    <w:abstractNumId w:val="2"/>
  </w:num>
  <w:num w:numId="4" w16cid:durableId="706102119">
    <w:abstractNumId w:val="2"/>
  </w:num>
  <w:num w:numId="5" w16cid:durableId="1786264043">
    <w:abstractNumId w:val="2"/>
  </w:num>
  <w:num w:numId="6" w16cid:durableId="1675720607">
    <w:abstractNumId w:val="3"/>
  </w:num>
  <w:num w:numId="7" w16cid:durableId="1997957221">
    <w:abstractNumId w:val="1"/>
  </w:num>
  <w:num w:numId="8" w16cid:durableId="979655711">
    <w:abstractNumId w:val="4"/>
  </w:num>
  <w:num w:numId="9" w16cid:durableId="644431603">
    <w:abstractNumId w:val="5"/>
  </w:num>
  <w:num w:numId="10" w16cid:durableId="187415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501F1"/>
    <w:rsid w:val="00050623"/>
    <w:rsid w:val="00053289"/>
    <w:rsid w:val="00056B80"/>
    <w:rsid w:val="00057C82"/>
    <w:rsid w:val="00095547"/>
    <w:rsid w:val="000A0087"/>
    <w:rsid w:val="000A4AC1"/>
    <w:rsid w:val="000A7C7A"/>
    <w:rsid w:val="000B0981"/>
    <w:rsid w:val="000B7C0B"/>
    <w:rsid w:val="000D59F5"/>
    <w:rsid w:val="000F2F57"/>
    <w:rsid w:val="00100DD7"/>
    <w:rsid w:val="00134562"/>
    <w:rsid w:val="0014281A"/>
    <w:rsid w:val="00143B85"/>
    <w:rsid w:val="00157428"/>
    <w:rsid w:val="00161898"/>
    <w:rsid w:val="00170C7E"/>
    <w:rsid w:val="0017678D"/>
    <w:rsid w:val="00182587"/>
    <w:rsid w:val="00182EEA"/>
    <w:rsid w:val="0019207F"/>
    <w:rsid w:val="0019701F"/>
    <w:rsid w:val="001A4C53"/>
    <w:rsid w:val="001C0173"/>
    <w:rsid w:val="001D7C3B"/>
    <w:rsid w:val="001E55BA"/>
    <w:rsid w:val="00213B9A"/>
    <w:rsid w:val="002168E4"/>
    <w:rsid w:val="00225CE7"/>
    <w:rsid w:val="002268A2"/>
    <w:rsid w:val="002418E5"/>
    <w:rsid w:val="002420D2"/>
    <w:rsid w:val="002448EA"/>
    <w:rsid w:val="0024621B"/>
    <w:rsid w:val="00246C56"/>
    <w:rsid w:val="00247BBB"/>
    <w:rsid w:val="0025317A"/>
    <w:rsid w:val="00256B14"/>
    <w:rsid w:val="00257F25"/>
    <w:rsid w:val="002630EC"/>
    <w:rsid w:val="00263233"/>
    <w:rsid w:val="002657D4"/>
    <w:rsid w:val="00280605"/>
    <w:rsid w:val="00280BF6"/>
    <w:rsid w:val="002831C6"/>
    <w:rsid w:val="00291372"/>
    <w:rsid w:val="0029545F"/>
    <w:rsid w:val="00295D87"/>
    <w:rsid w:val="00296010"/>
    <w:rsid w:val="0029667F"/>
    <w:rsid w:val="002A52CC"/>
    <w:rsid w:val="002A7DAD"/>
    <w:rsid w:val="002B7F67"/>
    <w:rsid w:val="002C0612"/>
    <w:rsid w:val="002C719B"/>
    <w:rsid w:val="002D2D38"/>
    <w:rsid w:val="002E27D3"/>
    <w:rsid w:val="002E68CD"/>
    <w:rsid w:val="002E7E04"/>
    <w:rsid w:val="00315CE5"/>
    <w:rsid w:val="00321E44"/>
    <w:rsid w:val="003247B0"/>
    <w:rsid w:val="00324DC1"/>
    <w:rsid w:val="003261EF"/>
    <w:rsid w:val="00332F48"/>
    <w:rsid w:val="00344976"/>
    <w:rsid w:val="003509B9"/>
    <w:rsid w:val="003528D8"/>
    <w:rsid w:val="003539A4"/>
    <w:rsid w:val="00354813"/>
    <w:rsid w:val="00363BCE"/>
    <w:rsid w:val="00366EFD"/>
    <w:rsid w:val="003756CB"/>
    <w:rsid w:val="00377D37"/>
    <w:rsid w:val="003858A7"/>
    <w:rsid w:val="00391614"/>
    <w:rsid w:val="00394EE8"/>
    <w:rsid w:val="00397B40"/>
    <w:rsid w:val="003A0C3A"/>
    <w:rsid w:val="003A62CF"/>
    <w:rsid w:val="003B02BB"/>
    <w:rsid w:val="003B15AB"/>
    <w:rsid w:val="003B1CAD"/>
    <w:rsid w:val="003B26BC"/>
    <w:rsid w:val="003C00E0"/>
    <w:rsid w:val="003C5A03"/>
    <w:rsid w:val="003D7896"/>
    <w:rsid w:val="003F55AD"/>
    <w:rsid w:val="004021F7"/>
    <w:rsid w:val="0040263D"/>
    <w:rsid w:val="0041077D"/>
    <w:rsid w:val="00422BE8"/>
    <w:rsid w:val="0042508C"/>
    <w:rsid w:val="00434303"/>
    <w:rsid w:val="004357FE"/>
    <w:rsid w:val="00440296"/>
    <w:rsid w:val="0044711F"/>
    <w:rsid w:val="00447D69"/>
    <w:rsid w:val="00450961"/>
    <w:rsid w:val="00454F79"/>
    <w:rsid w:val="00462EDA"/>
    <w:rsid w:val="0046404E"/>
    <w:rsid w:val="00472BCE"/>
    <w:rsid w:val="00475959"/>
    <w:rsid w:val="00482C68"/>
    <w:rsid w:val="0048488E"/>
    <w:rsid w:val="0049432B"/>
    <w:rsid w:val="00496230"/>
    <w:rsid w:val="004C1449"/>
    <w:rsid w:val="004C1CB1"/>
    <w:rsid w:val="004C6C5D"/>
    <w:rsid w:val="004E583C"/>
    <w:rsid w:val="004F10A2"/>
    <w:rsid w:val="004F3705"/>
    <w:rsid w:val="005005EC"/>
    <w:rsid w:val="0051625D"/>
    <w:rsid w:val="0052647C"/>
    <w:rsid w:val="00545EC2"/>
    <w:rsid w:val="00554D0B"/>
    <w:rsid w:val="00562BF0"/>
    <w:rsid w:val="00564227"/>
    <w:rsid w:val="00565F4D"/>
    <w:rsid w:val="00573813"/>
    <w:rsid w:val="00576EE4"/>
    <w:rsid w:val="005804B3"/>
    <w:rsid w:val="005856DD"/>
    <w:rsid w:val="00586485"/>
    <w:rsid w:val="00587D8D"/>
    <w:rsid w:val="0059780F"/>
    <w:rsid w:val="005A4B92"/>
    <w:rsid w:val="005A5D8F"/>
    <w:rsid w:val="005C3C87"/>
    <w:rsid w:val="005D0077"/>
    <w:rsid w:val="005D408F"/>
    <w:rsid w:val="005D4CA7"/>
    <w:rsid w:val="005E67B1"/>
    <w:rsid w:val="005E7F23"/>
    <w:rsid w:val="005F042A"/>
    <w:rsid w:val="005F3D45"/>
    <w:rsid w:val="005F4B72"/>
    <w:rsid w:val="005F6A97"/>
    <w:rsid w:val="005F7DC2"/>
    <w:rsid w:val="006129EC"/>
    <w:rsid w:val="00632565"/>
    <w:rsid w:val="00633747"/>
    <w:rsid w:val="00635D06"/>
    <w:rsid w:val="00650F45"/>
    <w:rsid w:val="006523FF"/>
    <w:rsid w:val="006759A0"/>
    <w:rsid w:val="006A680F"/>
    <w:rsid w:val="006C3026"/>
    <w:rsid w:val="006C56F7"/>
    <w:rsid w:val="006D05EA"/>
    <w:rsid w:val="006D1A6F"/>
    <w:rsid w:val="006E4CD7"/>
    <w:rsid w:val="006F34CB"/>
    <w:rsid w:val="006F6AB2"/>
    <w:rsid w:val="006F6EE5"/>
    <w:rsid w:val="006F75DF"/>
    <w:rsid w:val="00700D2F"/>
    <w:rsid w:val="00704543"/>
    <w:rsid w:val="00707B42"/>
    <w:rsid w:val="00725B49"/>
    <w:rsid w:val="007334BC"/>
    <w:rsid w:val="00736F32"/>
    <w:rsid w:val="00741021"/>
    <w:rsid w:val="0074378B"/>
    <w:rsid w:val="007442FB"/>
    <w:rsid w:val="00752F2D"/>
    <w:rsid w:val="007948DD"/>
    <w:rsid w:val="007B5E78"/>
    <w:rsid w:val="007C71DE"/>
    <w:rsid w:val="007C740C"/>
    <w:rsid w:val="007D1510"/>
    <w:rsid w:val="007E2ED2"/>
    <w:rsid w:val="007E7C4E"/>
    <w:rsid w:val="008072D1"/>
    <w:rsid w:val="00811B60"/>
    <w:rsid w:val="00811E34"/>
    <w:rsid w:val="0081399E"/>
    <w:rsid w:val="00813DE5"/>
    <w:rsid w:val="008172C8"/>
    <w:rsid w:val="00820E34"/>
    <w:rsid w:val="00824A81"/>
    <w:rsid w:val="00825FFF"/>
    <w:rsid w:val="0084115B"/>
    <w:rsid w:val="00842481"/>
    <w:rsid w:val="00851301"/>
    <w:rsid w:val="00870D86"/>
    <w:rsid w:val="008779D4"/>
    <w:rsid w:val="00884491"/>
    <w:rsid w:val="00894C44"/>
    <w:rsid w:val="008B008A"/>
    <w:rsid w:val="008C0135"/>
    <w:rsid w:val="008C038A"/>
    <w:rsid w:val="008C3BB3"/>
    <w:rsid w:val="008C48BD"/>
    <w:rsid w:val="008D6E01"/>
    <w:rsid w:val="008E33EC"/>
    <w:rsid w:val="008E439E"/>
    <w:rsid w:val="008F1A7D"/>
    <w:rsid w:val="008F360E"/>
    <w:rsid w:val="008F7E52"/>
    <w:rsid w:val="00900D9B"/>
    <w:rsid w:val="00905BB4"/>
    <w:rsid w:val="00940E3C"/>
    <w:rsid w:val="009507A2"/>
    <w:rsid w:val="00962755"/>
    <w:rsid w:val="009671D3"/>
    <w:rsid w:val="009A2CE2"/>
    <w:rsid w:val="009B1980"/>
    <w:rsid w:val="009B6E3E"/>
    <w:rsid w:val="009C06E9"/>
    <w:rsid w:val="009C3DAD"/>
    <w:rsid w:val="009C40BB"/>
    <w:rsid w:val="009D27B0"/>
    <w:rsid w:val="009E1003"/>
    <w:rsid w:val="009E29B9"/>
    <w:rsid w:val="009E39B4"/>
    <w:rsid w:val="009E6275"/>
    <w:rsid w:val="009E6A55"/>
    <w:rsid w:val="00A1330D"/>
    <w:rsid w:val="00A2210C"/>
    <w:rsid w:val="00A229E8"/>
    <w:rsid w:val="00A311B4"/>
    <w:rsid w:val="00A35131"/>
    <w:rsid w:val="00A46B35"/>
    <w:rsid w:val="00A71730"/>
    <w:rsid w:val="00A80939"/>
    <w:rsid w:val="00A8558D"/>
    <w:rsid w:val="00A93F82"/>
    <w:rsid w:val="00A9791B"/>
    <w:rsid w:val="00A97E58"/>
    <w:rsid w:val="00AA2221"/>
    <w:rsid w:val="00AA2609"/>
    <w:rsid w:val="00AA3700"/>
    <w:rsid w:val="00AA43E3"/>
    <w:rsid w:val="00AA4BBB"/>
    <w:rsid w:val="00AB1805"/>
    <w:rsid w:val="00AB3BB1"/>
    <w:rsid w:val="00AB7D91"/>
    <w:rsid w:val="00AD420E"/>
    <w:rsid w:val="00AF081A"/>
    <w:rsid w:val="00AF4F1C"/>
    <w:rsid w:val="00B07BD0"/>
    <w:rsid w:val="00B1273D"/>
    <w:rsid w:val="00B137EC"/>
    <w:rsid w:val="00B13DC1"/>
    <w:rsid w:val="00B237E7"/>
    <w:rsid w:val="00B30D37"/>
    <w:rsid w:val="00B36C56"/>
    <w:rsid w:val="00B4516E"/>
    <w:rsid w:val="00B50164"/>
    <w:rsid w:val="00B54BA4"/>
    <w:rsid w:val="00B64108"/>
    <w:rsid w:val="00B65FF7"/>
    <w:rsid w:val="00B834F1"/>
    <w:rsid w:val="00BA1225"/>
    <w:rsid w:val="00BA3FB8"/>
    <w:rsid w:val="00BC6909"/>
    <w:rsid w:val="00BD05AC"/>
    <w:rsid w:val="00BE719C"/>
    <w:rsid w:val="00BE7330"/>
    <w:rsid w:val="00BF69A0"/>
    <w:rsid w:val="00C070C2"/>
    <w:rsid w:val="00C228F0"/>
    <w:rsid w:val="00C27BB0"/>
    <w:rsid w:val="00C36EEC"/>
    <w:rsid w:val="00C56041"/>
    <w:rsid w:val="00C64786"/>
    <w:rsid w:val="00C70788"/>
    <w:rsid w:val="00C74DCC"/>
    <w:rsid w:val="00C972EE"/>
    <w:rsid w:val="00CB0673"/>
    <w:rsid w:val="00CB396A"/>
    <w:rsid w:val="00CB6D76"/>
    <w:rsid w:val="00CD2462"/>
    <w:rsid w:val="00CE6536"/>
    <w:rsid w:val="00CF4DC0"/>
    <w:rsid w:val="00D00E2C"/>
    <w:rsid w:val="00D03E90"/>
    <w:rsid w:val="00D33440"/>
    <w:rsid w:val="00D33B08"/>
    <w:rsid w:val="00D35E9C"/>
    <w:rsid w:val="00D37B7B"/>
    <w:rsid w:val="00D50CCE"/>
    <w:rsid w:val="00D6282C"/>
    <w:rsid w:val="00D66002"/>
    <w:rsid w:val="00D7228B"/>
    <w:rsid w:val="00D85F4A"/>
    <w:rsid w:val="00D87117"/>
    <w:rsid w:val="00D923B1"/>
    <w:rsid w:val="00DB3B18"/>
    <w:rsid w:val="00DC062D"/>
    <w:rsid w:val="00DC22FD"/>
    <w:rsid w:val="00DC6A28"/>
    <w:rsid w:val="00DE3C48"/>
    <w:rsid w:val="00E03259"/>
    <w:rsid w:val="00E1622D"/>
    <w:rsid w:val="00E1685E"/>
    <w:rsid w:val="00E37F77"/>
    <w:rsid w:val="00E40548"/>
    <w:rsid w:val="00E40C94"/>
    <w:rsid w:val="00E53F44"/>
    <w:rsid w:val="00E61040"/>
    <w:rsid w:val="00EA22F8"/>
    <w:rsid w:val="00EB7B50"/>
    <w:rsid w:val="00EC54B2"/>
    <w:rsid w:val="00ED680B"/>
    <w:rsid w:val="00EE24FF"/>
    <w:rsid w:val="00EE3B77"/>
    <w:rsid w:val="00EE44EE"/>
    <w:rsid w:val="00EF3A3C"/>
    <w:rsid w:val="00F1410C"/>
    <w:rsid w:val="00F24DFE"/>
    <w:rsid w:val="00F2585E"/>
    <w:rsid w:val="00F37EBC"/>
    <w:rsid w:val="00F46844"/>
    <w:rsid w:val="00F63122"/>
    <w:rsid w:val="00F70726"/>
    <w:rsid w:val="00F73339"/>
    <w:rsid w:val="00F7520C"/>
    <w:rsid w:val="00F852C8"/>
    <w:rsid w:val="00FC430F"/>
    <w:rsid w:val="00FE3065"/>
    <w:rsid w:val="00FE4A47"/>
    <w:rsid w:val="00FF1FAD"/>
    <w:rsid w:val="0AFCD9F8"/>
    <w:rsid w:val="4F21A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258A1"/>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A5D8F"/>
    <w:pPr>
      <w:keepLines/>
      <w:spacing w:after="220" w:line="360" w:lineRule="auto"/>
    </w:pPr>
    <w:rPr>
      <w:rFonts w:ascii="Arial" w:hAnsi="Arial"/>
      <w:lang w:val="de-DE"/>
    </w:rPr>
  </w:style>
  <w:style w:type="paragraph" w:styleId="Nadpis1">
    <w:name w:val="heading 1"/>
    <w:basedOn w:val="Normln"/>
    <w:next w:val="Normln"/>
    <w:link w:val="Nadpis1Ch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Nadpis2">
    <w:name w:val="heading 2"/>
    <w:basedOn w:val="Nadpis1"/>
    <w:next w:val="Normln"/>
    <w:link w:val="Nadpis2Char"/>
    <w:autoRedefine/>
    <w:uiPriority w:val="9"/>
    <w:unhideWhenUsed/>
    <w:rsid w:val="002418E5"/>
    <w:pPr>
      <w:numPr>
        <w:ilvl w:val="1"/>
      </w:numPr>
      <w:contextualSpacing/>
      <w:outlineLvl w:val="1"/>
    </w:pPr>
    <w:rPr>
      <w:bCs w:val="0"/>
      <w:iCs/>
      <w:szCs w:val="28"/>
    </w:rPr>
  </w:style>
  <w:style w:type="paragraph" w:styleId="Nadpis3">
    <w:name w:val="heading 3"/>
    <w:basedOn w:val="Nadpis2"/>
    <w:next w:val="Normln"/>
    <w:link w:val="Nadpis3Char"/>
    <w:autoRedefine/>
    <w:uiPriority w:val="9"/>
    <w:unhideWhenUsed/>
    <w:rsid w:val="002418E5"/>
    <w:pPr>
      <w:numPr>
        <w:ilvl w:val="2"/>
      </w:numPr>
      <w:outlineLvl w:val="2"/>
    </w:pPr>
    <w:rPr>
      <w:bCs/>
      <w:szCs w:val="26"/>
    </w:rPr>
  </w:style>
  <w:style w:type="paragraph" w:styleId="Nadpis4">
    <w:name w:val="heading 4"/>
    <w:basedOn w:val="Nadpis3"/>
    <w:next w:val="Normln"/>
    <w:link w:val="Nadpis4Char"/>
    <w:autoRedefine/>
    <w:uiPriority w:val="9"/>
    <w:unhideWhenUsed/>
    <w:rsid w:val="002418E5"/>
    <w:pPr>
      <w:numPr>
        <w:ilvl w:val="3"/>
      </w:numPr>
      <w:tabs>
        <w:tab w:val="left" w:pos="284"/>
      </w:tabs>
      <w:outlineLvl w:val="3"/>
    </w:pPr>
    <w:rPr>
      <w:bCs w:val="0"/>
      <w:szCs w:val="28"/>
    </w:rPr>
  </w:style>
  <w:style w:type="paragraph" w:styleId="Nadpis5">
    <w:name w:val="heading 5"/>
    <w:basedOn w:val="Nadpis4"/>
    <w:next w:val="Normln"/>
    <w:link w:val="Nadpis5Char"/>
    <w:autoRedefine/>
    <w:uiPriority w:val="9"/>
    <w:unhideWhenUsed/>
    <w:rsid w:val="002418E5"/>
    <w:pPr>
      <w:numPr>
        <w:ilvl w:val="4"/>
      </w:numPr>
      <w:outlineLvl w:val="4"/>
    </w:pPr>
    <w:rPr>
      <w:bCs/>
      <w:i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5E78"/>
    <w:rPr>
      <w:rFonts w:ascii="Arial" w:eastAsiaTheme="majorEastAsia" w:hAnsi="Arial" w:cs="Times New Roman"/>
      <w:b/>
      <w:bCs/>
      <w:kern w:val="32"/>
      <w:sz w:val="36"/>
      <w:szCs w:val="32"/>
      <w:lang w:val="de-DE" w:bidi="en-US"/>
    </w:rPr>
  </w:style>
  <w:style w:type="character" w:customStyle="1" w:styleId="Nadpis2Char">
    <w:name w:val="Nadpis 2 Char"/>
    <w:basedOn w:val="Standardnpsmoodstavce"/>
    <w:link w:val="Nadpis2"/>
    <w:uiPriority w:val="9"/>
    <w:rsid w:val="002418E5"/>
    <w:rPr>
      <w:rFonts w:ascii="Arial" w:eastAsiaTheme="majorEastAsia" w:hAnsi="Arial" w:cs="Times New Roman"/>
      <w:b/>
      <w:iCs/>
      <w:kern w:val="32"/>
      <w:szCs w:val="28"/>
      <w:lang w:val="de-DE" w:bidi="en-US"/>
    </w:rPr>
  </w:style>
  <w:style w:type="character" w:customStyle="1" w:styleId="Nadpis3Char">
    <w:name w:val="Nadpis 3 Char"/>
    <w:basedOn w:val="Standardnpsmoodstavce"/>
    <w:link w:val="Nadpis3"/>
    <w:uiPriority w:val="9"/>
    <w:rsid w:val="002418E5"/>
    <w:rPr>
      <w:rFonts w:ascii="Arial" w:eastAsiaTheme="majorEastAsia" w:hAnsi="Arial" w:cs="Times New Roman"/>
      <w:b/>
      <w:bCs/>
      <w:iCs/>
      <w:kern w:val="32"/>
      <w:szCs w:val="26"/>
      <w:lang w:val="de-DE" w:bidi="en-US"/>
    </w:rPr>
  </w:style>
  <w:style w:type="character" w:customStyle="1" w:styleId="Nadpis4Char">
    <w:name w:val="Nadpis 4 Char"/>
    <w:basedOn w:val="Standardnpsmoodstavce"/>
    <w:link w:val="Nadpis4"/>
    <w:uiPriority w:val="9"/>
    <w:rsid w:val="002418E5"/>
    <w:rPr>
      <w:rFonts w:ascii="Arial" w:eastAsiaTheme="majorEastAsia" w:hAnsi="Arial" w:cs="Times New Roman"/>
      <w:b/>
      <w:iCs/>
      <w:kern w:val="32"/>
      <w:szCs w:val="28"/>
      <w:lang w:val="de-DE" w:bidi="en-US"/>
    </w:rPr>
  </w:style>
  <w:style w:type="character" w:customStyle="1" w:styleId="Nadpis5Char">
    <w:name w:val="Nadpis 5 Char"/>
    <w:basedOn w:val="Standardnpsmoodstavce"/>
    <w:link w:val="Nadpis5"/>
    <w:uiPriority w:val="9"/>
    <w:rsid w:val="002418E5"/>
    <w:rPr>
      <w:rFonts w:ascii="Arial" w:eastAsiaTheme="majorEastAsia" w:hAnsi="Arial" w:cs="Times New Roman"/>
      <w:b/>
      <w:bCs/>
      <w:kern w:val="32"/>
      <w:szCs w:val="26"/>
      <w:lang w:val="de-DE" w:bidi="en-US"/>
    </w:rPr>
  </w:style>
  <w:style w:type="paragraph" w:styleId="Textbubliny">
    <w:name w:val="Balloon Text"/>
    <w:basedOn w:val="Normln"/>
    <w:link w:val="TextbublinyChar"/>
    <w:uiPriority w:val="99"/>
    <w:semiHidden/>
    <w:unhideWhenUsed/>
    <w:rsid w:val="006E4C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4CD7"/>
    <w:rPr>
      <w:rFonts w:ascii="Segoe UI" w:hAnsi="Segoe UI" w:cs="Segoe UI"/>
      <w:sz w:val="18"/>
      <w:szCs w:val="18"/>
      <w:lang w:val="de-DE"/>
    </w:rPr>
  </w:style>
  <w:style w:type="paragraph" w:customStyle="1" w:styleId="05-Boilerplate">
    <w:name w:val="05-Boilerplate"/>
    <w:basedOn w:val="Normln"/>
    <w:uiPriority w:val="1"/>
    <w:qFormat/>
    <w:rsid w:val="009507A2"/>
    <w:pPr>
      <w:spacing w:before="220" w:line="240" w:lineRule="auto"/>
    </w:pPr>
    <w:rPr>
      <w:rFonts w:eastAsia="Calibri" w:cs="Times New Roman"/>
      <w:sz w:val="20"/>
      <w:szCs w:val="24"/>
      <w:lang w:eastAsia="de-DE"/>
    </w:rPr>
  </w:style>
  <w:style w:type="character" w:styleId="Odkaznakoment">
    <w:name w:val="annotation reference"/>
    <w:basedOn w:val="Standardnpsmoodstavce"/>
    <w:uiPriority w:val="99"/>
    <w:semiHidden/>
    <w:unhideWhenUsed/>
    <w:rsid w:val="006E4CD7"/>
    <w:rPr>
      <w:sz w:val="16"/>
      <w:szCs w:val="16"/>
    </w:rPr>
  </w:style>
  <w:style w:type="paragraph" w:styleId="Textkomente">
    <w:name w:val="annotation text"/>
    <w:basedOn w:val="Normln"/>
    <w:link w:val="TextkomenteChar"/>
    <w:uiPriority w:val="99"/>
    <w:semiHidden/>
    <w:unhideWhenUsed/>
    <w:rsid w:val="006E4CD7"/>
    <w:pPr>
      <w:spacing w:line="240" w:lineRule="auto"/>
    </w:pPr>
    <w:rPr>
      <w:sz w:val="20"/>
      <w:szCs w:val="20"/>
    </w:rPr>
  </w:style>
  <w:style w:type="character" w:customStyle="1" w:styleId="TextkomenteChar">
    <w:name w:val="Text komentáře Char"/>
    <w:basedOn w:val="Standardnpsmoodstavce"/>
    <w:link w:val="Textkomente"/>
    <w:uiPriority w:val="99"/>
    <w:semiHidden/>
    <w:rsid w:val="006E4CD7"/>
    <w:rPr>
      <w:rFonts w:ascii="Arial" w:hAnsi="Arial"/>
      <w:sz w:val="20"/>
      <w:szCs w:val="20"/>
      <w:lang w:val="de-DE"/>
    </w:rPr>
  </w:style>
  <w:style w:type="paragraph" w:styleId="Pedmtkomente">
    <w:name w:val="annotation subject"/>
    <w:basedOn w:val="Textkomente"/>
    <w:next w:val="Textkomente"/>
    <w:link w:val="PedmtkomenteChar"/>
    <w:uiPriority w:val="99"/>
    <w:semiHidden/>
    <w:unhideWhenUsed/>
    <w:rsid w:val="006E4CD7"/>
    <w:rPr>
      <w:b/>
      <w:bCs/>
    </w:rPr>
  </w:style>
  <w:style w:type="character" w:customStyle="1" w:styleId="PedmtkomenteChar">
    <w:name w:val="Předmět komentáře Char"/>
    <w:basedOn w:val="TextkomenteChar"/>
    <w:link w:val="Pedmtkomente"/>
    <w:uiPriority w:val="99"/>
    <w:semiHidden/>
    <w:rsid w:val="006E4CD7"/>
    <w:rPr>
      <w:rFonts w:ascii="Arial" w:hAnsi="Arial"/>
      <w:b/>
      <w:bCs/>
      <w:sz w:val="20"/>
      <w:szCs w:val="20"/>
      <w:lang w:val="de-DE"/>
    </w:rPr>
  </w:style>
  <w:style w:type="paragraph" w:styleId="Zpat">
    <w:name w:val="footer"/>
    <w:basedOn w:val="Normln"/>
    <w:link w:val="ZpatChar"/>
    <w:uiPriority w:val="99"/>
    <w:unhideWhenUsed/>
    <w:rsid w:val="006E4CD7"/>
    <w:pPr>
      <w:tabs>
        <w:tab w:val="center" w:pos="4536"/>
        <w:tab w:val="right" w:pos="9072"/>
      </w:tabs>
      <w:spacing w:after="0" w:line="240" w:lineRule="auto"/>
    </w:pPr>
  </w:style>
  <w:style w:type="character" w:customStyle="1" w:styleId="ZpatChar">
    <w:name w:val="Zápatí Char"/>
    <w:basedOn w:val="Standardnpsmoodstavce"/>
    <w:link w:val="Zpat"/>
    <w:uiPriority w:val="99"/>
    <w:rsid w:val="006E4CD7"/>
    <w:rPr>
      <w:rFonts w:ascii="Arial" w:hAnsi="Arial"/>
      <w:lang w:val="de-DE"/>
    </w:rPr>
  </w:style>
  <w:style w:type="paragraph" w:customStyle="1" w:styleId="09-Footer">
    <w:name w:val="09-Footer"/>
    <w:basedOn w:val="Zpat"/>
    <w:qFormat/>
    <w:rsid w:val="006E4CD7"/>
    <w:pPr>
      <w:tabs>
        <w:tab w:val="clear" w:pos="9072"/>
        <w:tab w:val="right" w:pos="9639"/>
      </w:tabs>
      <w:spacing w:line="220" w:lineRule="exact"/>
    </w:pPr>
    <w:rPr>
      <w:rFonts w:eastAsia="Calibri" w:cs="Times New Roman"/>
      <w:bCs/>
      <w:sz w:val="18"/>
      <w:szCs w:val="24"/>
      <w:lang w:eastAsia="de-DE"/>
    </w:rPr>
  </w:style>
  <w:style w:type="paragraph" w:styleId="Zhlav">
    <w:name w:val="header"/>
    <w:basedOn w:val="Normln"/>
    <w:link w:val="ZhlavChar"/>
    <w:uiPriority w:val="99"/>
    <w:unhideWhenUsed/>
    <w:rsid w:val="006E4C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4CD7"/>
    <w:rPr>
      <w:rFonts w:ascii="Arial" w:hAnsi="Arial"/>
      <w:lang w:val="de-DE"/>
    </w:rPr>
  </w:style>
  <w:style w:type="paragraph" w:customStyle="1" w:styleId="08-SubheadContact">
    <w:name w:val="08-Subhead Contact"/>
    <w:basedOn w:val="Normln"/>
    <w:next w:val="Normln"/>
    <w:qFormat/>
    <w:rsid w:val="009C40BB"/>
    <w:pPr>
      <w:spacing w:before="480" w:after="0" w:line="240" w:lineRule="auto"/>
      <w:contextualSpacing/>
    </w:pPr>
    <w:rPr>
      <w:rFonts w:eastAsia="Calibri" w:cs="Times New Roman"/>
      <w:b/>
      <w:szCs w:val="24"/>
      <w:lang w:eastAsia="de-DE"/>
    </w:rPr>
  </w:style>
  <w:style w:type="paragraph" w:styleId="Odstavecseseznamem">
    <w:name w:val="List Paragraph"/>
    <w:basedOn w:val="Normln"/>
    <w:uiPriority w:val="34"/>
    <w:rsid w:val="006E4CD7"/>
    <w:pPr>
      <w:ind w:left="720"/>
      <w:contextualSpacing/>
    </w:pPr>
    <w:rPr>
      <w:rFonts w:eastAsia="Calibri" w:cs="Times New Roman"/>
      <w:szCs w:val="24"/>
      <w:lang w:eastAsia="de-DE"/>
    </w:rPr>
  </w:style>
  <w:style w:type="paragraph" w:customStyle="1" w:styleId="03-Text">
    <w:name w:val="03-Text"/>
    <w:basedOn w:val="Normln"/>
    <w:next w:val="Normln"/>
    <w:qFormat/>
    <w:rsid w:val="007D1510"/>
    <w:rPr>
      <w:rFonts w:eastAsia="Calibri" w:cs="Times New Roman"/>
      <w:szCs w:val="24"/>
      <w:lang w:eastAsia="de-DE"/>
    </w:rPr>
  </w:style>
  <w:style w:type="paragraph" w:customStyle="1" w:styleId="12-Title">
    <w:name w:val="12-Title"/>
    <w:basedOn w:val="Zhlav"/>
    <w:qFormat/>
    <w:rsid w:val="006E4CD7"/>
    <w:pPr>
      <w:jc w:val="right"/>
    </w:pPr>
    <w:rPr>
      <w:rFonts w:eastAsia="Calibri" w:cs="Times New Roman"/>
      <w:sz w:val="36"/>
      <w:szCs w:val="24"/>
      <w:lang w:eastAsia="de-DE"/>
    </w:rPr>
  </w:style>
  <w:style w:type="paragraph" w:styleId="Bezmezer">
    <w:name w:val="No Spacing"/>
    <w:uiPriority w:val="1"/>
    <w:rsid w:val="00E37F77"/>
    <w:pPr>
      <w:keepLines/>
      <w:spacing w:after="0" w:line="240" w:lineRule="auto"/>
    </w:pPr>
    <w:rPr>
      <w:rFonts w:ascii="Arial" w:hAnsi="Arial"/>
      <w:lang w:val="de-DE"/>
    </w:rPr>
  </w:style>
  <w:style w:type="paragraph" w:customStyle="1" w:styleId="01-Headline">
    <w:name w:val="01-Headline"/>
    <w:basedOn w:val="Nadpis1"/>
    <w:qFormat/>
    <w:rsid w:val="004E583C"/>
    <w:pPr>
      <w:spacing w:after="180"/>
    </w:pPr>
    <w:rPr>
      <w:rFonts w:eastAsia="Calibri"/>
      <w:noProof/>
      <w:szCs w:val="24"/>
      <w:lang w:eastAsia="de-DE"/>
    </w:rPr>
  </w:style>
  <w:style w:type="paragraph" w:customStyle="1" w:styleId="02-Bullet">
    <w:name w:val="02-Bullet"/>
    <w:basedOn w:val="03-Text"/>
    <w:qFormat/>
    <w:rsid w:val="00B64108"/>
    <w:pPr>
      <w:numPr>
        <w:numId w:val="7"/>
      </w:numPr>
      <w:spacing w:after="360" w:line="240" w:lineRule="auto"/>
      <w:ind w:left="340" w:hanging="340"/>
      <w:contextualSpacing/>
    </w:pPr>
    <w:rPr>
      <w:b/>
    </w:rPr>
  </w:style>
  <w:style w:type="paragraph" w:customStyle="1" w:styleId="04-Subhead">
    <w:name w:val="04-Subhead"/>
    <w:basedOn w:val="03-Text"/>
    <w:next w:val="03-Text"/>
    <w:qFormat/>
    <w:rsid w:val="009507A2"/>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Mkatabulky">
    <w:name w:val="Table Grid"/>
    <w:basedOn w:val="Normlntabulka"/>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textovodkaz">
    <w:name w:val="Hyperlink"/>
    <w:basedOn w:val="Standardnpsmoodstavce"/>
    <w:uiPriority w:val="99"/>
    <w:unhideWhenUsed/>
    <w:rsid w:val="009C40BB"/>
    <w:rPr>
      <w:color w:val="0563C1" w:themeColor="hyperlink"/>
      <w:u w:val="single"/>
    </w:rPr>
  </w:style>
  <w:style w:type="character" w:customStyle="1" w:styleId="NichtaufgelsteErwhnung1">
    <w:name w:val="Nicht aufgelöste Erwähnung1"/>
    <w:basedOn w:val="Standardnpsmoodstavce"/>
    <w:uiPriority w:val="99"/>
    <w:semiHidden/>
    <w:unhideWhenUsed/>
    <w:rsid w:val="009C40BB"/>
    <w:rPr>
      <w:color w:val="808080"/>
      <w:shd w:val="clear" w:color="auto" w:fill="E6E6E6"/>
    </w:rPr>
  </w:style>
  <w:style w:type="character" w:customStyle="1" w:styleId="NichtaufgelsteErwhnung2">
    <w:name w:val="Nicht aufgelöste Erwähnung2"/>
    <w:basedOn w:val="Standardnpsmoodstavce"/>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ln"/>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562BF0"/>
    <w:pPr>
      <w:spacing w:after="0"/>
    </w:pPr>
    <w:rPr>
      <w:sz w:val="22"/>
      <w:lang w:val="en-US"/>
    </w:rPr>
  </w:style>
  <w:style w:type="character" w:customStyle="1" w:styleId="normaltextrun">
    <w:name w:val="normaltextrun"/>
    <w:basedOn w:val="Standardnpsmoodstavce"/>
    <w:rsid w:val="00363BCE"/>
  </w:style>
  <w:style w:type="character" w:customStyle="1" w:styleId="bumpedfont15">
    <w:name w:val="bumpedfont15"/>
    <w:rsid w:val="00AA2609"/>
  </w:style>
  <w:style w:type="paragraph" w:customStyle="1" w:styleId="BodyText">
    <w:name w:val="BodyText"/>
    <w:basedOn w:val="Normln"/>
    <w:rsid w:val="0014281A"/>
    <w:pPr>
      <w:keepLines w:val="0"/>
      <w:spacing w:after="300" w:line="350" w:lineRule="exact"/>
      <w:ind w:right="567"/>
      <w:jc w:val="both"/>
    </w:pPr>
    <w:rPr>
      <w:rFonts w:ascii="Garamond" w:eastAsia="Times New Roman" w:hAnsi="Garamond" w:cs="Times New Roman"/>
      <w:color w:val="000000"/>
      <w:sz w:val="24"/>
      <w:szCs w:val="20"/>
      <w:lang w:val="en-GB"/>
    </w:rPr>
  </w:style>
  <w:style w:type="character" w:styleId="Nevyeenzmnka">
    <w:name w:val="Unresolved Mention"/>
    <w:basedOn w:val="Standardnpsmoodstavce"/>
    <w:uiPriority w:val="99"/>
    <w:semiHidden/>
    <w:unhideWhenUsed/>
    <w:rsid w:val="003C00E0"/>
    <w:rPr>
      <w:color w:val="605E5C"/>
      <w:shd w:val="clear" w:color="auto" w:fill="E1DFDD"/>
    </w:rPr>
  </w:style>
  <w:style w:type="paragraph" w:styleId="Zkladntext">
    <w:name w:val="Body Text"/>
    <w:basedOn w:val="Normln"/>
    <w:link w:val="ZkladntextChar"/>
    <w:uiPriority w:val="1"/>
    <w:qFormat/>
    <w:rsid w:val="00056B80"/>
    <w:pPr>
      <w:keepLines w:val="0"/>
      <w:widowControl w:val="0"/>
      <w:autoSpaceDE w:val="0"/>
      <w:autoSpaceDN w:val="0"/>
      <w:spacing w:after="0" w:line="240" w:lineRule="auto"/>
      <w:ind w:left="1"/>
    </w:pPr>
    <w:rPr>
      <w:rFonts w:eastAsia="Arial" w:cs="Arial"/>
      <w:lang w:val="en-US"/>
    </w:rPr>
  </w:style>
  <w:style w:type="character" w:customStyle="1" w:styleId="ZkladntextChar">
    <w:name w:val="Základní text Char"/>
    <w:basedOn w:val="Standardnpsmoodstavce"/>
    <w:link w:val="Zkladntext"/>
    <w:uiPriority w:val="1"/>
    <w:rsid w:val="00056B80"/>
    <w:rPr>
      <w:rFonts w:ascii="Arial" w:eastAsia="Arial" w:hAnsi="Arial" w:cs="Arial"/>
    </w:rPr>
  </w:style>
  <w:style w:type="character" w:customStyle="1" w:styleId="e-mailformatvorlage15">
    <w:name w:val="e-mailformatvorlage15"/>
    <w:basedOn w:val="Standardnpsmoodstavce"/>
    <w:semiHidden/>
    <w:rsid w:val="006F6AB2"/>
    <w:rPr>
      <w:rFonts w:ascii="Arial" w:hAnsi="Arial" w:cs="Arial" w:hint="default"/>
      <w:b w:val="0"/>
      <w:bCs w:val="0"/>
      <w:i w:val="0"/>
      <w:iCs w:val="0"/>
      <w:color w:val="auto"/>
    </w:rPr>
  </w:style>
  <w:style w:type="character" w:customStyle="1" w:styleId="cf01">
    <w:name w:val="cf01"/>
    <w:basedOn w:val="Standardnpsmoodstavce"/>
    <w:rsid w:val="006F6A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7848">
      <w:bodyDiv w:val="1"/>
      <w:marLeft w:val="0"/>
      <w:marRight w:val="0"/>
      <w:marTop w:val="0"/>
      <w:marBottom w:val="0"/>
      <w:divBdr>
        <w:top w:val="none" w:sz="0" w:space="0" w:color="auto"/>
        <w:left w:val="none" w:sz="0" w:space="0" w:color="auto"/>
        <w:bottom w:val="none" w:sz="0" w:space="0" w:color="auto"/>
        <w:right w:val="none" w:sz="0" w:space="0" w:color="auto"/>
      </w:divBdr>
    </w:div>
    <w:div w:id="147285246">
      <w:bodyDiv w:val="1"/>
      <w:marLeft w:val="0"/>
      <w:marRight w:val="0"/>
      <w:marTop w:val="0"/>
      <w:marBottom w:val="0"/>
      <w:divBdr>
        <w:top w:val="none" w:sz="0" w:space="0" w:color="auto"/>
        <w:left w:val="none" w:sz="0" w:space="0" w:color="auto"/>
        <w:bottom w:val="none" w:sz="0" w:space="0" w:color="auto"/>
        <w:right w:val="none" w:sz="0" w:space="0" w:color="auto"/>
      </w:divBdr>
    </w:div>
    <w:div w:id="163741011">
      <w:bodyDiv w:val="1"/>
      <w:marLeft w:val="0"/>
      <w:marRight w:val="0"/>
      <w:marTop w:val="0"/>
      <w:marBottom w:val="0"/>
      <w:divBdr>
        <w:top w:val="none" w:sz="0" w:space="0" w:color="auto"/>
        <w:left w:val="none" w:sz="0" w:space="0" w:color="auto"/>
        <w:bottom w:val="none" w:sz="0" w:space="0" w:color="auto"/>
        <w:right w:val="none" w:sz="0" w:space="0" w:color="auto"/>
      </w:divBdr>
    </w:div>
    <w:div w:id="242879946">
      <w:bodyDiv w:val="1"/>
      <w:marLeft w:val="0"/>
      <w:marRight w:val="0"/>
      <w:marTop w:val="0"/>
      <w:marBottom w:val="0"/>
      <w:divBdr>
        <w:top w:val="none" w:sz="0" w:space="0" w:color="auto"/>
        <w:left w:val="none" w:sz="0" w:space="0" w:color="auto"/>
        <w:bottom w:val="none" w:sz="0" w:space="0" w:color="auto"/>
        <w:right w:val="none" w:sz="0" w:space="0" w:color="auto"/>
      </w:divBdr>
    </w:div>
    <w:div w:id="300963103">
      <w:bodyDiv w:val="1"/>
      <w:marLeft w:val="0"/>
      <w:marRight w:val="0"/>
      <w:marTop w:val="0"/>
      <w:marBottom w:val="0"/>
      <w:divBdr>
        <w:top w:val="none" w:sz="0" w:space="0" w:color="auto"/>
        <w:left w:val="none" w:sz="0" w:space="0" w:color="auto"/>
        <w:bottom w:val="none" w:sz="0" w:space="0" w:color="auto"/>
        <w:right w:val="none" w:sz="0" w:space="0" w:color="auto"/>
      </w:divBdr>
    </w:div>
    <w:div w:id="454762382">
      <w:bodyDiv w:val="1"/>
      <w:marLeft w:val="0"/>
      <w:marRight w:val="0"/>
      <w:marTop w:val="0"/>
      <w:marBottom w:val="0"/>
      <w:divBdr>
        <w:top w:val="none" w:sz="0" w:space="0" w:color="auto"/>
        <w:left w:val="none" w:sz="0" w:space="0" w:color="auto"/>
        <w:bottom w:val="none" w:sz="0" w:space="0" w:color="auto"/>
        <w:right w:val="none" w:sz="0" w:space="0" w:color="auto"/>
      </w:divBdr>
    </w:div>
    <w:div w:id="528418538">
      <w:bodyDiv w:val="1"/>
      <w:marLeft w:val="0"/>
      <w:marRight w:val="0"/>
      <w:marTop w:val="0"/>
      <w:marBottom w:val="0"/>
      <w:divBdr>
        <w:top w:val="none" w:sz="0" w:space="0" w:color="auto"/>
        <w:left w:val="none" w:sz="0" w:space="0" w:color="auto"/>
        <w:bottom w:val="none" w:sz="0" w:space="0" w:color="auto"/>
        <w:right w:val="none" w:sz="0" w:space="0" w:color="auto"/>
      </w:divBdr>
    </w:div>
    <w:div w:id="553276781">
      <w:bodyDiv w:val="1"/>
      <w:marLeft w:val="0"/>
      <w:marRight w:val="0"/>
      <w:marTop w:val="0"/>
      <w:marBottom w:val="0"/>
      <w:divBdr>
        <w:top w:val="none" w:sz="0" w:space="0" w:color="auto"/>
        <w:left w:val="none" w:sz="0" w:space="0" w:color="auto"/>
        <w:bottom w:val="none" w:sz="0" w:space="0" w:color="auto"/>
        <w:right w:val="none" w:sz="0" w:space="0" w:color="auto"/>
      </w:divBdr>
    </w:div>
    <w:div w:id="561840723">
      <w:bodyDiv w:val="1"/>
      <w:marLeft w:val="0"/>
      <w:marRight w:val="0"/>
      <w:marTop w:val="0"/>
      <w:marBottom w:val="0"/>
      <w:divBdr>
        <w:top w:val="none" w:sz="0" w:space="0" w:color="auto"/>
        <w:left w:val="none" w:sz="0" w:space="0" w:color="auto"/>
        <w:bottom w:val="none" w:sz="0" w:space="0" w:color="auto"/>
        <w:right w:val="none" w:sz="0" w:space="0" w:color="auto"/>
      </w:divBdr>
    </w:div>
    <w:div w:id="616448524">
      <w:bodyDiv w:val="1"/>
      <w:marLeft w:val="0"/>
      <w:marRight w:val="0"/>
      <w:marTop w:val="0"/>
      <w:marBottom w:val="0"/>
      <w:divBdr>
        <w:top w:val="none" w:sz="0" w:space="0" w:color="auto"/>
        <w:left w:val="none" w:sz="0" w:space="0" w:color="auto"/>
        <w:bottom w:val="none" w:sz="0" w:space="0" w:color="auto"/>
        <w:right w:val="none" w:sz="0" w:space="0" w:color="auto"/>
      </w:divBdr>
    </w:div>
    <w:div w:id="676227686">
      <w:bodyDiv w:val="1"/>
      <w:marLeft w:val="0"/>
      <w:marRight w:val="0"/>
      <w:marTop w:val="0"/>
      <w:marBottom w:val="0"/>
      <w:divBdr>
        <w:top w:val="none" w:sz="0" w:space="0" w:color="auto"/>
        <w:left w:val="none" w:sz="0" w:space="0" w:color="auto"/>
        <w:bottom w:val="none" w:sz="0" w:space="0" w:color="auto"/>
        <w:right w:val="none" w:sz="0" w:space="0" w:color="auto"/>
      </w:divBdr>
    </w:div>
    <w:div w:id="769276421">
      <w:bodyDiv w:val="1"/>
      <w:marLeft w:val="0"/>
      <w:marRight w:val="0"/>
      <w:marTop w:val="0"/>
      <w:marBottom w:val="0"/>
      <w:divBdr>
        <w:top w:val="none" w:sz="0" w:space="0" w:color="auto"/>
        <w:left w:val="none" w:sz="0" w:space="0" w:color="auto"/>
        <w:bottom w:val="none" w:sz="0" w:space="0" w:color="auto"/>
        <w:right w:val="none" w:sz="0" w:space="0" w:color="auto"/>
      </w:divBdr>
    </w:div>
    <w:div w:id="837691671">
      <w:bodyDiv w:val="1"/>
      <w:marLeft w:val="0"/>
      <w:marRight w:val="0"/>
      <w:marTop w:val="0"/>
      <w:marBottom w:val="0"/>
      <w:divBdr>
        <w:top w:val="none" w:sz="0" w:space="0" w:color="auto"/>
        <w:left w:val="none" w:sz="0" w:space="0" w:color="auto"/>
        <w:bottom w:val="none" w:sz="0" w:space="0" w:color="auto"/>
        <w:right w:val="none" w:sz="0" w:space="0" w:color="auto"/>
      </w:divBdr>
    </w:div>
    <w:div w:id="872033258">
      <w:bodyDiv w:val="1"/>
      <w:marLeft w:val="0"/>
      <w:marRight w:val="0"/>
      <w:marTop w:val="0"/>
      <w:marBottom w:val="0"/>
      <w:divBdr>
        <w:top w:val="none" w:sz="0" w:space="0" w:color="auto"/>
        <w:left w:val="none" w:sz="0" w:space="0" w:color="auto"/>
        <w:bottom w:val="none" w:sz="0" w:space="0" w:color="auto"/>
        <w:right w:val="none" w:sz="0" w:space="0" w:color="auto"/>
      </w:divBdr>
    </w:div>
    <w:div w:id="873275299">
      <w:bodyDiv w:val="1"/>
      <w:marLeft w:val="0"/>
      <w:marRight w:val="0"/>
      <w:marTop w:val="0"/>
      <w:marBottom w:val="0"/>
      <w:divBdr>
        <w:top w:val="none" w:sz="0" w:space="0" w:color="auto"/>
        <w:left w:val="none" w:sz="0" w:space="0" w:color="auto"/>
        <w:bottom w:val="none" w:sz="0" w:space="0" w:color="auto"/>
        <w:right w:val="none" w:sz="0" w:space="0" w:color="auto"/>
      </w:divBdr>
    </w:div>
    <w:div w:id="1022512303">
      <w:bodyDiv w:val="1"/>
      <w:marLeft w:val="0"/>
      <w:marRight w:val="0"/>
      <w:marTop w:val="0"/>
      <w:marBottom w:val="0"/>
      <w:divBdr>
        <w:top w:val="none" w:sz="0" w:space="0" w:color="auto"/>
        <w:left w:val="none" w:sz="0" w:space="0" w:color="auto"/>
        <w:bottom w:val="none" w:sz="0" w:space="0" w:color="auto"/>
        <w:right w:val="none" w:sz="0" w:space="0" w:color="auto"/>
      </w:divBdr>
    </w:div>
    <w:div w:id="1028945496">
      <w:bodyDiv w:val="1"/>
      <w:marLeft w:val="0"/>
      <w:marRight w:val="0"/>
      <w:marTop w:val="0"/>
      <w:marBottom w:val="0"/>
      <w:divBdr>
        <w:top w:val="none" w:sz="0" w:space="0" w:color="auto"/>
        <w:left w:val="none" w:sz="0" w:space="0" w:color="auto"/>
        <w:bottom w:val="none" w:sz="0" w:space="0" w:color="auto"/>
        <w:right w:val="none" w:sz="0" w:space="0" w:color="auto"/>
      </w:divBdr>
    </w:div>
    <w:div w:id="1038746375">
      <w:bodyDiv w:val="1"/>
      <w:marLeft w:val="0"/>
      <w:marRight w:val="0"/>
      <w:marTop w:val="0"/>
      <w:marBottom w:val="0"/>
      <w:divBdr>
        <w:top w:val="none" w:sz="0" w:space="0" w:color="auto"/>
        <w:left w:val="none" w:sz="0" w:space="0" w:color="auto"/>
        <w:bottom w:val="none" w:sz="0" w:space="0" w:color="auto"/>
        <w:right w:val="none" w:sz="0" w:space="0" w:color="auto"/>
      </w:divBdr>
    </w:div>
    <w:div w:id="1165589867">
      <w:bodyDiv w:val="1"/>
      <w:marLeft w:val="0"/>
      <w:marRight w:val="0"/>
      <w:marTop w:val="0"/>
      <w:marBottom w:val="0"/>
      <w:divBdr>
        <w:top w:val="none" w:sz="0" w:space="0" w:color="auto"/>
        <w:left w:val="none" w:sz="0" w:space="0" w:color="auto"/>
        <w:bottom w:val="none" w:sz="0" w:space="0" w:color="auto"/>
        <w:right w:val="none" w:sz="0" w:space="0" w:color="auto"/>
      </w:divBdr>
    </w:div>
    <w:div w:id="1242643393">
      <w:bodyDiv w:val="1"/>
      <w:marLeft w:val="0"/>
      <w:marRight w:val="0"/>
      <w:marTop w:val="0"/>
      <w:marBottom w:val="0"/>
      <w:divBdr>
        <w:top w:val="none" w:sz="0" w:space="0" w:color="auto"/>
        <w:left w:val="none" w:sz="0" w:space="0" w:color="auto"/>
        <w:bottom w:val="none" w:sz="0" w:space="0" w:color="auto"/>
        <w:right w:val="none" w:sz="0" w:space="0" w:color="auto"/>
      </w:divBdr>
    </w:div>
    <w:div w:id="1314287002">
      <w:bodyDiv w:val="1"/>
      <w:marLeft w:val="0"/>
      <w:marRight w:val="0"/>
      <w:marTop w:val="0"/>
      <w:marBottom w:val="0"/>
      <w:divBdr>
        <w:top w:val="none" w:sz="0" w:space="0" w:color="auto"/>
        <w:left w:val="none" w:sz="0" w:space="0" w:color="auto"/>
        <w:bottom w:val="none" w:sz="0" w:space="0" w:color="auto"/>
        <w:right w:val="none" w:sz="0" w:space="0" w:color="auto"/>
      </w:divBdr>
    </w:div>
    <w:div w:id="1359045588">
      <w:bodyDiv w:val="1"/>
      <w:marLeft w:val="0"/>
      <w:marRight w:val="0"/>
      <w:marTop w:val="0"/>
      <w:marBottom w:val="0"/>
      <w:divBdr>
        <w:top w:val="none" w:sz="0" w:space="0" w:color="auto"/>
        <w:left w:val="none" w:sz="0" w:space="0" w:color="auto"/>
        <w:bottom w:val="none" w:sz="0" w:space="0" w:color="auto"/>
        <w:right w:val="none" w:sz="0" w:space="0" w:color="auto"/>
      </w:divBdr>
    </w:div>
    <w:div w:id="1446272077">
      <w:bodyDiv w:val="1"/>
      <w:marLeft w:val="0"/>
      <w:marRight w:val="0"/>
      <w:marTop w:val="0"/>
      <w:marBottom w:val="0"/>
      <w:divBdr>
        <w:top w:val="none" w:sz="0" w:space="0" w:color="auto"/>
        <w:left w:val="none" w:sz="0" w:space="0" w:color="auto"/>
        <w:bottom w:val="none" w:sz="0" w:space="0" w:color="auto"/>
        <w:right w:val="none" w:sz="0" w:space="0" w:color="auto"/>
      </w:divBdr>
    </w:div>
    <w:div w:id="1469124174">
      <w:bodyDiv w:val="1"/>
      <w:marLeft w:val="0"/>
      <w:marRight w:val="0"/>
      <w:marTop w:val="0"/>
      <w:marBottom w:val="0"/>
      <w:divBdr>
        <w:top w:val="none" w:sz="0" w:space="0" w:color="auto"/>
        <w:left w:val="none" w:sz="0" w:space="0" w:color="auto"/>
        <w:bottom w:val="none" w:sz="0" w:space="0" w:color="auto"/>
        <w:right w:val="none" w:sz="0" w:space="0" w:color="auto"/>
      </w:divBdr>
    </w:div>
    <w:div w:id="1489982359">
      <w:bodyDiv w:val="1"/>
      <w:marLeft w:val="0"/>
      <w:marRight w:val="0"/>
      <w:marTop w:val="0"/>
      <w:marBottom w:val="0"/>
      <w:divBdr>
        <w:top w:val="none" w:sz="0" w:space="0" w:color="auto"/>
        <w:left w:val="none" w:sz="0" w:space="0" w:color="auto"/>
        <w:bottom w:val="none" w:sz="0" w:space="0" w:color="auto"/>
        <w:right w:val="none" w:sz="0" w:space="0" w:color="auto"/>
      </w:divBdr>
    </w:div>
    <w:div w:id="1513178842">
      <w:bodyDiv w:val="1"/>
      <w:marLeft w:val="0"/>
      <w:marRight w:val="0"/>
      <w:marTop w:val="0"/>
      <w:marBottom w:val="0"/>
      <w:divBdr>
        <w:top w:val="none" w:sz="0" w:space="0" w:color="auto"/>
        <w:left w:val="none" w:sz="0" w:space="0" w:color="auto"/>
        <w:bottom w:val="none" w:sz="0" w:space="0" w:color="auto"/>
        <w:right w:val="none" w:sz="0" w:space="0" w:color="auto"/>
      </w:divBdr>
    </w:div>
    <w:div w:id="1576941036">
      <w:bodyDiv w:val="1"/>
      <w:marLeft w:val="0"/>
      <w:marRight w:val="0"/>
      <w:marTop w:val="0"/>
      <w:marBottom w:val="0"/>
      <w:divBdr>
        <w:top w:val="none" w:sz="0" w:space="0" w:color="auto"/>
        <w:left w:val="none" w:sz="0" w:space="0" w:color="auto"/>
        <w:bottom w:val="none" w:sz="0" w:space="0" w:color="auto"/>
        <w:right w:val="none" w:sz="0" w:space="0" w:color="auto"/>
      </w:divBdr>
    </w:div>
    <w:div w:id="1611934530">
      <w:bodyDiv w:val="1"/>
      <w:marLeft w:val="0"/>
      <w:marRight w:val="0"/>
      <w:marTop w:val="0"/>
      <w:marBottom w:val="0"/>
      <w:divBdr>
        <w:top w:val="none" w:sz="0" w:space="0" w:color="auto"/>
        <w:left w:val="none" w:sz="0" w:space="0" w:color="auto"/>
        <w:bottom w:val="none" w:sz="0" w:space="0" w:color="auto"/>
        <w:right w:val="none" w:sz="0" w:space="0" w:color="auto"/>
      </w:divBdr>
    </w:div>
    <w:div w:id="1633443733">
      <w:bodyDiv w:val="1"/>
      <w:marLeft w:val="0"/>
      <w:marRight w:val="0"/>
      <w:marTop w:val="0"/>
      <w:marBottom w:val="0"/>
      <w:divBdr>
        <w:top w:val="none" w:sz="0" w:space="0" w:color="auto"/>
        <w:left w:val="none" w:sz="0" w:space="0" w:color="auto"/>
        <w:bottom w:val="none" w:sz="0" w:space="0" w:color="auto"/>
        <w:right w:val="none" w:sz="0" w:space="0" w:color="auto"/>
      </w:divBdr>
    </w:div>
    <w:div w:id="1680348935">
      <w:bodyDiv w:val="1"/>
      <w:marLeft w:val="0"/>
      <w:marRight w:val="0"/>
      <w:marTop w:val="0"/>
      <w:marBottom w:val="0"/>
      <w:divBdr>
        <w:top w:val="none" w:sz="0" w:space="0" w:color="auto"/>
        <w:left w:val="none" w:sz="0" w:space="0" w:color="auto"/>
        <w:bottom w:val="none" w:sz="0" w:space="0" w:color="auto"/>
        <w:right w:val="none" w:sz="0" w:space="0" w:color="auto"/>
      </w:divBdr>
    </w:div>
    <w:div w:id="1744989251">
      <w:bodyDiv w:val="1"/>
      <w:marLeft w:val="0"/>
      <w:marRight w:val="0"/>
      <w:marTop w:val="0"/>
      <w:marBottom w:val="0"/>
      <w:divBdr>
        <w:top w:val="none" w:sz="0" w:space="0" w:color="auto"/>
        <w:left w:val="none" w:sz="0" w:space="0" w:color="auto"/>
        <w:bottom w:val="none" w:sz="0" w:space="0" w:color="auto"/>
        <w:right w:val="none" w:sz="0" w:space="0" w:color="auto"/>
      </w:divBdr>
    </w:div>
    <w:div w:id="1804157781">
      <w:bodyDiv w:val="1"/>
      <w:marLeft w:val="0"/>
      <w:marRight w:val="0"/>
      <w:marTop w:val="0"/>
      <w:marBottom w:val="0"/>
      <w:divBdr>
        <w:top w:val="none" w:sz="0" w:space="0" w:color="auto"/>
        <w:left w:val="none" w:sz="0" w:space="0" w:color="auto"/>
        <w:bottom w:val="none" w:sz="0" w:space="0" w:color="auto"/>
        <w:right w:val="none" w:sz="0" w:space="0" w:color="auto"/>
      </w:divBdr>
    </w:div>
    <w:div w:id="1864827594">
      <w:bodyDiv w:val="1"/>
      <w:marLeft w:val="0"/>
      <w:marRight w:val="0"/>
      <w:marTop w:val="0"/>
      <w:marBottom w:val="0"/>
      <w:divBdr>
        <w:top w:val="none" w:sz="0" w:space="0" w:color="auto"/>
        <w:left w:val="none" w:sz="0" w:space="0" w:color="auto"/>
        <w:bottom w:val="none" w:sz="0" w:space="0" w:color="auto"/>
        <w:right w:val="none" w:sz="0" w:space="0" w:color="auto"/>
      </w:divBdr>
    </w:div>
    <w:div w:id="1937132463">
      <w:bodyDiv w:val="1"/>
      <w:marLeft w:val="0"/>
      <w:marRight w:val="0"/>
      <w:marTop w:val="0"/>
      <w:marBottom w:val="0"/>
      <w:divBdr>
        <w:top w:val="none" w:sz="0" w:space="0" w:color="auto"/>
        <w:left w:val="none" w:sz="0" w:space="0" w:color="auto"/>
        <w:bottom w:val="none" w:sz="0" w:space="0" w:color="auto"/>
        <w:right w:val="none" w:sz="0" w:space="0" w:color="auto"/>
      </w:divBdr>
    </w:div>
    <w:div w:id="199930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390B67455504A8230B1A7D8464087" ma:contentTypeVersion="18" ma:contentTypeDescription="Create a new document." ma:contentTypeScope="" ma:versionID="a6a6ef20c601a17af9b2ef2d8dfb0b1a">
  <xsd:schema xmlns:xsd="http://www.w3.org/2001/XMLSchema" xmlns:xs="http://www.w3.org/2001/XMLSchema" xmlns:p="http://schemas.microsoft.com/office/2006/metadata/properties" xmlns:ns2="e2f1e946-27e2-445a-809d-4e2fab50ce29" xmlns:ns3="72f9f512-1b3f-446a-b9a0-0dacf9908c2f" targetNamespace="http://schemas.microsoft.com/office/2006/metadata/properties" ma:root="true" ma:fieldsID="c8bb0e3ac4061e05800fa16aace23996" ns2:_="" ns3:_="">
    <xsd:import namespace="e2f1e946-27e2-445a-809d-4e2fab50ce29"/>
    <xsd:import namespace="72f9f512-1b3f-446a-b9a0-0dacf9908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1e946-27e2-445a-809d-4e2fab50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9f512-1b3f-446a-b9a0-0dacf9908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41f81c-932a-41db-bba0-adf1faefe4f4}" ma:internalName="TaxCatchAll" ma:showField="CatchAllData" ma:web="72f9f512-1b3f-446a-b9a0-0dacf9908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2f9f512-1b3f-446a-b9a0-0dacf9908c2f">
      <UserInfo>
        <DisplayName/>
        <AccountId xsi:nil="true"/>
        <AccountType/>
      </UserInfo>
    </SharedWithUsers>
    <TaxCatchAll xmlns="72f9f512-1b3f-446a-b9a0-0dacf9908c2f" xsi:nil="true"/>
    <lcf76f155ced4ddcb4097134ff3c332f xmlns="e2f1e946-27e2-445a-809d-4e2fab50ce2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493F8-3B46-4C3D-A351-8B7ACCC65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1e946-27e2-445a-809d-4e2fab50ce29"/>
    <ds:schemaRef ds:uri="72f9f512-1b3f-446a-b9a0-0dacf9908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AF3A0-7483-4F41-9594-311CBA72C532}">
  <ds:schemaRefs>
    <ds:schemaRef ds:uri="http://schemas.openxmlformats.org/officeDocument/2006/bibliography"/>
  </ds:schemaRefs>
</ds:datastoreItem>
</file>

<file path=customXml/itemProps3.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2f9f512-1b3f-446a-b9a0-0dacf9908c2f"/>
    <ds:schemaRef ds:uri="e2f1e946-27e2-445a-809d-4e2fab50ce29"/>
  </ds:schemaRefs>
</ds:datastoreItem>
</file>

<file path=customXml/itemProps4.xml><?xml version="1.0" encoding="utf-8"?>
<ds:datastoreItem xmlns:ds="http://schemas.openxmlformats.org/officeDocument/2006/customXml" ds:itemID="{26A5FE4E-1BC2-40BC-B1EF-09C452519ED4}">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864</Words>
  <Characters>5100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docId:82B642DCF40848773AD787A3F85C3FD6</cp:keywords>
  <dc:description/>
  <cp:lastModifiedBy>Martin Straka</cp:lastModifiedBy>
  <cp:revision>23</cp:revision>
  <cp:lastPrinted>2025-07-06T14:03:00Z</cp:lastPrinted>
  <dcterms:created xsi:type="dcterms:W3CDTF">2025-06-24T19:06:00Z</dcterms:created>
  <dcterms:modified xsi:type="dcterms:W3CDTF">2025-07-06T14:04:00Z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0x0101005AB390B67455504A8230B1A7D8464087</vt:lpwstr>
  </property>
  <property fmtid="{D5CDD505-2E9C-101B-9397-08002B2CF9AE}" pid="3" name="Order">
    <vt:r8>7400</vt:r8>
  </property>
  <property fmtid="{D5CDD505-2E9C-101B-9397-08002B2CF9AE}" pid="4" name="GUID">
    <vt:lpwstr>43dad810-f43c-48d7-b264-69e6f4fdb942</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SIP_Label_6006a9c5-d130-408c-bc8e-3b5ecdb17aa0_Enabled">
    <vt:lpwstr>true</vt:lpwstr>
  </property>
  <property fmtid="{D5CDD505-2E9C-101B-9397-08002B2CF9AE}" pid="12" name="MSIP_Label_6006a9c5-d130-408c-bc8e-3b5ecdb17aa0_SetDate">
    <vt:lpwstr>2022-08-25T11:07:12Z</vt:lpwstr>
  </property>
  <property fmtid="{D5CDD505-2E9C-101B-9397-08002B2CF9AE}" pid="13" name="MSIP_Label_6006a9c5-d130-408c-bc8e-3b5ecdb17aa0_Method">
    <vt:lpwstr>Standard</vt:lpwstr>
  </property>
  <property fmtid="{D5CDD505-2E9C-101B-9397-08002B2CF9AE}" pid="14" name="MSIP_Label_6006a9c5-d130-408c-bc8e-3b5ecdb17aa0_Name">
    <vt:lpwstr>Recipients Have Full Control​</vt:lpwstr>
  </property>
  <property fmtid="{D5CDD505-2E9C-101B-9397-08002B2CF9AE}" pid="15" name="MSIP_Label_6006a9c5-d130-408c-bc8e-3b5ecdb17aa0_SiteId">
    <vt:lpwstr>8d4b558f-7b2e-40ba-ad1f-e04d79e6265a</vt:lpwstr>
  </property>
  <property fmtid="{D5CDD505-2E9C-101B-9397-08002B2CF9AE}" pid="16" name="MSIP_Label_6006a9c5-d130-408c-bc8e-3b5ecdb17aa0_ActionId">
    <vt:lpwstr>d3d8c918-d7f9-43a5-8ca1-b5bfc643661a</vt:lpwstr>
  </property>
  <property fmtid="{D5CDD505-2E9C-101B-9397-08002B2CF9AE}" pid="17" name="MSIP_Label_6006a9c5-d130-408c-bc8e-3b5ecdb17aa0_ContentBits">
    <vt:lpwstr>2</vt:lpwstr>
  </property>
  <property fmtid="{D5CDD505-2E9C-101B-9397-08002B2CF9AE}" pid="18" name="MediaServiceImageTags">
    <vt:lpwstr/>
  </property>
</Properties>
</file>