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000A7" w14:textId="459A56FD" w:rsidR="001E526C" w:rsidRPr="00B873D9" w:rsidRDefault="001E526C" w:rsidP="00EC14FA">
      <w:pPr>
        <w:pStyle w:val="05-Boilerplate"/>
        <w:jc w:val="both"/>
        <w:rPr>
          <w:rFonts w:cs="Arial"/>
          <w:b/>
          <w:bCs/>
          <w:color w:val="000000"/>
          <w:sz w:val="36"/>
          <w:szCs w:val="36"/>
          <w:lang w:val="sk-SK"/>
        </w:rPr>
      </w:pPr>
      <w:r w:rsidRPr="001E526C">
        <w:rPr>
          <w:rFonts w:cs="Arial"/>
          <w:b/>
          <w:bCs/>
          <w:color w:val="000000"/>
          <w:sz w:val="36"/>
          <w:szCs w:val="36"/>
          <w:lang w:val="sk-SK"/>
        </w:rPr>
        <w:t xml:space="preserve">Najnovšie testy potvrdili: </w:t>
      </w:r>
      <w:proofErr w:type="spellStart"/>
      <w:r w:rsidRPr="001E526C">
        <w:rPr>
          <w:rFonts w:cs="Arial"/>
          <w:b/>
          <w:bCs/>
          <w:color w:val="000000"/>
          <w:sz w:val="36"/>
          <w:szCs w:val="36"/>
          <w:lang w:val="sk-SK"/>
        </w:rPr>
        <w:t>Barum</w:t>
      </w:r>
      <w:proofErr w:type="spellEnd"/>
      <w:r w:rsidRPr="001E526C">
        <w:rPr>
          <w:rFonts w:cs="Arial"/>
          <w:b/>
          <w:bCs/>
          <w:color w:val="000000"/>
          <w:sz w:val="36"/>
          <w:szCs w:val="36"/>
          <w:lang w:val="sk-SK"/>
        </w:rPr>
        <w:t xml:space="preserve"> POLARIS 6 exceluje na snehu – zimná pneumatika teraz prichádza aj v nových rozmeroch</w:t>
      </w:r>
    </w:p>
    <w:p w14:paraId="7696ED48" w14:textId="5C1AD418" w:rsidR="008966CA" w:rsidRPr="00B873D9" w:rsidRDefault="001E526C" w:rsidP="3F610839">
      <w:pPr>
        <w:pStyle w:val="05-Boilerplate"/>
        <w:jc w:val="both"/>
        <w:rPr>
          <w:rFonts w:cs="Arial"/>
          <w:b/>
          <w:bCs/>
          <w:color w:val="000000"/>
          <w:sz w:val="22"/>
          <w:szCs w:val="22"/>
          <w:lang w:val="sk-SK"/>
        </w:rPr>
      </w:pPr>
      <w:r>
        <w:rPr>
          <w:rFonts w:cs="Arial"/>
          <w:b/>
          <w:bCs/>
          <w:color w:val="000000"/>
          <w:sz w:val="22"/>
          <w:szCs w:val="22"/>
          <w:lang w:val="sk-SK"/>
        </w:rPr>
        <w:t>Bratislava, 15</w:t>
      </w:r>
      <w:r w:rsidR="008966CA" w:rsidRPr="00B873D9">
        <w:rPr>
          <w:rFonts w:cs="Arial"/>
          <w:b/>
          <w:bCs/>
          <w:color w:val="000000"/>
          <w:sz w:val="22"/>
          <w:szCs w:val="22"/>
          <w:lang w:val="sk-SK"/>
        </w:rPr>
        <w:t xml:space="preserve">. októbra 2025 – Značka </w:t>
      </w:r>
      <w:proofErr w:type="spellStart"/>
      <w:r w:rsidR="008966CA" w:rsidRPr="00B873D9">
        <w:rPr>
          <w:rFonts w:cs="Arial"/>
          <w:b/>
          <w:bCs/>
          <w:color w:val="000000"/>
          <w:sz w:val="22"/>
          <w:szCs w:val="22"/>
          <w:lang w:val="sk-SK"/>
        </w:rPr>
        <w:t>Barum</w:t>
      </w:r>
      <w:proofErr w:type="spellEnd"/>
      <w:r w:rsidR="008966CA" w:rsidRPr="00B873D9">
        <w:rPr>
          <w:rFonts w:cs="Arial"/>
          <w:b/>
          <w:bCs/>
          <w:color w:val="000000"/>
          <w:sz w:val="22"/>
          <w:szCs w:val="22"/>
          <w:lang w:val="sk-SK"/>
        </w:rPr>
        <w:t xml:space="preserve"> rozširuje ponuku zimnej pneumatiky POLARIS 6. Teraz je k dispozícii pre širokú škálu vozidiel vrátane elektromobilov</w:t>
      </w:r>
      <w:r w:rsidR="00B873D9" w:rsidRPr="00B873D9">
        <w:rPr>
          <w:rFonts w:cs="Arial"/>
          <w:b/>
          <w:bCs/>
          <w:color w:val="000000"/>
          <w:sz w:val="22"/>
          <w:szCs w:val="22"/>
          <w:lang w:val="sk-SK"/>
        </w:rPr>
        <w:t>. P</w:t>
      </w:r>
      <w:r w:rsidR="008966CA" w:rsidRPr="00B873D9">
        <w:rPr>
          <w:rFonts w:cs="Arial"/>
          <w:b/>
          <w:bCs/>
          <w:color w:val="000000"/>
          <w:sz w:val="22"/>
          <w:szCs w:val="22"/>
          <w:lang w:val="sk-SK"/>
        </w:rPr>
        <w:t xml:space="preserve">onúka tak mnohým vodičom možnosť spoľahlivo a úsporne jazdiť aj v zimných podmienkach. V najnovšom zimnom teste získala </w:t>
      </w:r>
      <w:r w:rsidR="00B873D9" w:rsidRPr="00B873D9">
        <w:rPr>
          <w:rFonts w:cs="Arial"/>
          <w:b/>
          <w:bCs/>
          <w:color w:val="000000"/>
          <w:sz w:val="22"/>
          <w:szCs w:val="22"/>
          <w:lang w:val="sk-SK"/>
        </w:rPr>
        <w:t xml:space="preserve">pneumatika POLARIS 6 </w:t>
      </w:r>
      <w:r w:rsidR="008966CA" w:rsidRPr="00B873D9">
        <w:rPr>
          <w:rFonts w:cs="Arial"/>
          <w:b/>
          <w:bCs/>
          <w:color w:val="000000"/>
          <w:sz w:val="22"/>
          <w:szCs w:val="22"/>
          <w:lang w:val="sk-SK"/>
        </w:rPr>
        <w:t>najvyššie hodnotenie za svoje jazdné vlastnosti na snehu.</w:t>
      </w:r>
    </w:p>
    <w:p w14:paraId="608926B3" w14:textId="77777777" w:rsidR="008966CA" w:rsidRPr="00B873D9" w:rsidRDefault="008966CA" w:rsidP="008A1056">
      <w:pPr>
        <w:pStyle w:val="05-Boilerplate"/>
        <w:jc w:val="both"/>
        <w:rPr>
          <w:rFonts w:cs="Arial"/>
          <w:color w:val="000000"/>
          <w:sz w:val="22"/>
          <w:szCs w:val="22"/>
          <w:lang w:val="sk-SK"/>
        </w:rPr>
      </w:pPr>
      <w:r w:rsidRPr="00B873D9">
        <w:rPr>
          <w:rFonts w:cs="Arial"/>
          <w:color w:val="000000"/>
          <w:sz w:val="22"/>
          <w:szCs w:val="22"/>
          <w:lang w:val="sk-SK"/>
        </w:rPr>
        <w:t xml:space="preserve">Pneumatika </w:t>
      </w:r>
      <w:proofErr w:type="spellStart"/>
      <w:r w:rsidRPr="00B873D9">
        <w:rPr>
          <w:rFonts w:cs="Arial"/>
          <w:color w:val="000000"/>
          <w:sz w:val="22"/>
          <w:szCs w:val="22"/>
          <w:lang w:val="sk-SK"/>
        </w:rPr>
        <w:t>Barum</w:t>
      </w:r>
      <w:proofErr w:type="spellEnd"/>
      <w:r w:rsidRPr="00B873D9">
        <w:rPr>
          <w:rFonts w:cs="Arial"/>
          <w:color w:val="000000"/>
          <w:sz w:val="22"/>
          <w:szCs w:val="22"/>
          <w:lang w:val="sk-SK"/>
        </w:rPr>
        <w:t xml:space="preserve"> POLARIS 6 sa počas jediného roka rozšírila z pôvodných 30 na 100 rozmerov, z toho 20 úplne nových, ktoré neboli k dispozícii pri predchádzajúcom modeli POLARIS 5. Uvedená na trh bola v roku 2024 a od začiatku bola vyvíjaná s cieľom spojiť bezpečnosť s hospodárnosťou. Charakteristický dezén behúňa v tvare písmena V a inovatívny systém kľukatých lamiel zabezpečujú istý záber a spoľahlivé brzdné vlastnosti na zasnežených aj mokrých vozovkách. Špeciálne kapsy v ramenných blokoch, tzv. </w:t>
      </w:r>
      <w:proofErr w:type="spellStart"/>
      <w:r w:rsidRPr="00B873D9">
        <w:rPr>
          <w:rFonts w:cs="Arial"/>
          <w:color w:val="000000"/>
          <w:sz w:val="22"/>
          <w:szCs w:val="22"/>
          <w:lang w:val="sk-SK"/>
        </w:rPr>
        <w:t>Snaqua</w:t>
      </w:r>
      <w:proofErr w:type="spellEnd"/>
      <w:r w:rsidRPr="00B873D9">
        <w:rPr>
          <w:rFonts w:cs="Arial"/>
          <w:color w:val="000000"/>
          <w:sz w:val="22"/>
          <w:szCs w:val="22"/>
          <w:lang w:val="sk-SK"/>
        </w:rPr>
        <w:t xml:space="preserve"> </w:t>
      </w:r>
      <w:proofErr w:type="spellStart"/>
      <w:r w:rsidRPr="00B873D9">
        <w:rPr>
          <w:rFonts w:cs="Arial"/>
          <w:color w:val="000000"/>
          <w:sz w:val="22"/>
          <w:szCs w:val="22"/>
          <w:lang w:val="sk-SK"/>
        </w:rPr>
        <w:t>Pocket</w:t>
      </w:r>
      <w:proofErr w:type="spellEnd"/>
      <w:r w:rsidRPr="00B873D9">
        <w:rPr>
          <w:rFonts w:cs="Arial"/>
          <w:color w:val="000000"/>
          <w:sz w:val="22"/>
          <w:szCs w:val="22"/>
          <w:lang w:val="sk-SK"/>
        </w:rPr>
        <w:t>, navyše pomáhajú zadržiavať sneh aj vodu, čím zlepšujú trakciu v zimnej premávke.</w:t>
      </w:r>
    </w:p>
    <w:p w14:paraId="2F7A0EC0" w14:textId="77777777" w:rsidR="008966CA" w:rsidRPr="00B873D9" w:rsidRDefault="008966CA" w:rsidP="008A1056">
      <w:pPr>
        <w:pStyle w:val="05-Boilerplate"/>
        <w:jc w:val="both"/>
        <w:rPr>
          <w:rFonts w:cs="Arial"/>
          <w:color w:val="000000"/>
          <w:sz w:val="22"/>
          <w:szCs w:val="22"/>
          <w:lang w:val="sk-SK"/>
        </w:rPr>
      </w:pPr>
      <w:r w:rsidRPr="00B873D9">
        <w:rPr>
          <w:rFonts w:cs="Arial"/>
          <w:color w:val="000000"/>
          <w:sz w:val="22"/>
          <w:szCs w:val="22"/>
          <w:lang w:val="sk-SK"/>
        </w:rPr>
        <w:t>Optimalizovaná zmes s nízkym valivým odporom predlžuje kilometrový výkon a prispieva k zníženiu spotreby paliva či k predĺženiu dojazdu elektromobilov. Pneumatika zároveň dosahuje komfortnú úroveň vonkajšieho hluku okolo 72 dB, čo ocenia všetci, ktorí trávia na cestách viac času.</w:t>
      </w:r>
    </w:p>
    <w:p w14:paraId="706A9C0F" w14:textId="1049A331" w:rsidR="00410015" w:rsidRPr="00B873D9" w:rsidRDefault="00EC14FA" w:rsidP="3F610839">
      <w:pPr>
        <w:pStyle w:val="05-Boilerplate"/>
        <w:jc w:val="both"/>
        <w:rPr>
          <w:rFonts w:cs="Arial"/>
          <w:b/>
          <w:bCs/>
          <w:color w:val="000000"/>
          <w:sz w:val="22"/>
          <w:szCs w:val="22"/>
          <w:lang w:val="sk-SK"/>
        </w:rPr>
      </w:pPr>
      <w:r w:rsidRPr="00B873D9">
        <w:rPr>
          <w:rFonts w:cs="Arial"/>
          <w:b/>
          <w:bCs/>
          <w:color w:val="000000"/>
          <w:sz w:val="22"/>
          <w:szCs w:val="22"/>
          <w:lang w:val="sk-SK"/>
        </w:rPr>
        <w:t>T</w:t>
      </w:r>
      <w:r w:rsidR="00410015" w:rsidRPr="00B873D9">
        <w:rPr>
          <w:rFonts w:cs="Arial"/>
          <w:b/>
          <w:bCs/>
          <w:color w:val="000000"/>
          <w:sz w:val="22"/>
          <w:szCs w:val="22"/>
          <w:lang w:val="sk-SK"/>
        </w:rPr>
        <w:t>esty zimných pneumatík pre zimu 2025/2026</w:t>
      </w:r>
    </w:p>
    <w:p w14:paraId="18613724" w14:textId="77777777" w:rsidR="00410015" w:rsidRPr="00B873D9" w:rsidRDefault="00410015" w:rsidP="3F610839">
      <w:pPr>
        <w:pStyle w:val="05-Boilerplate"/>
        <w:jc w:val="both"/>
        <w:rPr>
          <w:rFonts w:cs="Arial"/>
          <w:color w:val="000000"/>
          <w:sz w:val="22"/>
          <w:szCs w:val="22"/>
          <w:lang w:val="sk-SK"/>
        </w:rPr>
      </w:pPr>
      <w:r w:rsidRPr="00B873D9">
        <w:rPr>
          <w:rFonts w:cs="Arial"/>
          <w:color w:val="000000"/>
          <w:sz w:val="22"/>
          <w:szCs w:val="22"/>
          <w:lang w:val="sk-SK"/>
        </w:rPr>
        <w:t xml:space="preserve">Práve v zimných podmienkach pneumatiky </w:t>
      </w:r>
      <w:proofErr w:type="spellStart"/>
      <w:r w:rsidRPr="00B873D9">
        <w:rPr>
          <w:rFonts w:cs="Arial"/>
          <w:color w:val="000000"/>
          <w:sz w:val="22"/>
          <w:szCs w:val="22"/>
          <w:lang w:val="sk-SK"/>
        </w:rPr>
        <w:t>Barum</w:t>
      </w:r>
      <w:proofErr w:type="spellEnd"/>
      <w:r w:rsidRPr="00B873D9">
        <w:rPr>
          <w:rFonts w:cs="Arial"/>
          <w:color w:val="000000"/>
          <w:sz w:val="22"/>
          <w:szCs w:val="22"/>
          <w:lang w:val="sk-SK"/>
        </w:rPr>
        <w:t xml:space="preserve"> POLARIS 6 zažiarili v najaktuálnejších zimných testoch magazínu </w:t>
      </w:r>
      <w:proofErr w:type="spellStart"/>
      <w:r w:rsidRPr="00B873D9">
        <w:rPr>
          <w:rFonts w:cs="Arial"/>
          <w:color w:val="000000"/>
          <w:sz w:val="22"/>
          <w:szCs w:val="22"/>
          <w:lang w:val="sk-SK"/>
        </w:rPr>
        <w:t>Autožurnál</w:t>
      </w:r>
      <w:proofErr w:type="spellEnd"/>
      <w:r w:rsidRPr="00B873D9">
        <w:rPr>
          <w:rFonts w:cs="Arial"/>
          <w:color w:val="000000"/>
          <w:sz w:val="22"/>
          <w:szCs w:val="22"/>
          <w:lang w:val="sk-SK"/>
        </w:rPr>
        <w:t xml:space="preserve">. Skvelé výsledky dosiahli predovšetkým v jazdných vlastnostiach na snehu. Ďalej zaujali popredné miesto v bočnom </w:t>
      </w:r>
      <w:proofErr w:type="spellStart"/>
      <w:r w:rsidRPr="00B873D9">
        <w:rPr>
          <w:rFonts w:cs="Arial"/>
          <w:color w:val="000000"/>
          <w:sz w:val="22"/>
          <w:szCs w:val="22"/>
          <w:lang w:val="sk-SK"/>
        </w:rPr>
        <w:t>aquaplaningu</w:t>
      </w:r>
      <w:proofErr w:type="spellEnd"/>
      <w:r w:rsidRPr="00B873D9">
        <w:rPr>
          <w:rFonts w:cs="Arial"/>
          <w:color w:val="000000"/>
          <w:sz w:val="22"/>
          <w:szCs w:val="22"/>
          <w:lang w:val="sk-SK"/>
        </w:rPr>
        <w:t xml:space="preserve"> aj v testoch valivého odporu a vonkajšieho hluku, čo potvrdilo ich výbornú bezpečnosť aj hospodárnosť. Testy tak potvrdili to, o čo sa spoločnosť Continental </w:t>
      </w:r>
      <w:proofErr w:type="spellStart"/>
      <w:r w:rsidRPr="00B873D9">
        <w:rPr>
          <w:rFonts w:cs="Arial"/>
          <w:color w:val="000000"/>
          <w:sz w:val="22"/>
          <w:szCs w:val="22"/>
          <w:lang w:val="sk-SK"/>
        </w:rPr>
        <w:t>Barum</w:t>
      </w:r>
      <w:proofErr w:type="spellEnd"/>
      <w:r w:rsidRPr="00B873D9">
        <w:rPr>
          <w:rFonts w:cs="Arial"/>
          <w:color w:val="000000"/>
          <w:sz w:val="22"/>
          <w:szCs w:val="22"/>
          <w:lang w:val="sk-SK"/>
        </w:rPr>
        <w:t xml:space="preserve"> pri ich vývoji usilovala.</w:t>
      </w:r>
    </w:p>
    <w:p w14:paraId="3FD9EBD3" w14:textId="6AB0A2CE" w:rsidR="00410015" w:rsidRPr="00B873D9" w:rsidRDefault="00410015" w:rsidP="3F610839">
      <w:pPr>
        <w:pStyle w:val="05-Boilerplate"/>
        <w:jc w:val="both"/>
        <w:rPr>
          <w:rFonts w:cs="Arial"/>
          <w:color w:val="000000"/>
          <w:sz w:val="22"/>
          <w:szCs w:val="22"/>
          <w:lang w:val="sk-SK"/>
        </w:rPr>
      </w:pPr>
      <w:r w:rsidRPr="00B873D9">
        <w:rPr>
          <w:rFonts w:cs="Arial"/>
          <w:color w:val="000000"/>
          <w:sz w:val="22"/>
          <w:szCs w:val="22"/>
          <w:lang w:val="sk-SK"/>
        </w:rPr>
        <w:t xml:space="preserve">Rozšírená ponuka teraz zahŕňa celkovo </w:t>
      </w:r>
      <w:r w:rsidR="00B873D9" w:rsidRPr="00B873D9">
        <w:rPr>
          <w:rFonts w:cs="Arial"/>
          <w:color w:val="000000"/>
          <w:sz w:val="22"/>
          <w:szCs w:val="22"/>
          <w:lang w:val="sk-SK"/>
        </w:rPr>
        <w:t>100</w:t>
      </w:r>
      <w:r w:rsidRPr="00B873D9">
        <w:rPr>
          <w:rFonts w:cs="Arial"/>
          <w:color w:val="000000"/>
          <w:sz w:val="22"/>
          <w:szCs w:val="22"/>
          <w:lang w:val="sk-SK"/>
        </w:rPr>
        <w:t xml:space="preserve"> rozmerov s priemermi od 14 do 20 palcov. Vďaka tomu je </w:t>
      </w:r>
      <w:proofErr w:type="spellStart"/>
      <w:r w:rsidRPr="00B873D9">
        <w:rPr>
          <w:rFonts w:cs="Arial"/>
          <w:color w:val="000000"/>
          <w:sz w:val="22"/>
          <w:szCs w:val="22"/>
          <w:lang w:val="sk-SK"/>
        </w:rPr>
        <w:t>Barum</w:t>
      </w:r>
      <w:proofErr w:type="spellEnd"/>
      <w:r w:rsidRPr="00B873D9">
        <w:rPr>
          <w:rFonts w:cs="Arial"/>
          <w:color w:val="000000"/>
          <w:sz w:val="22"/>
          <w:szCs w:val="22"/>
          <w:lang w:val="sk-SK"/>
        </w:rPr>
        <w:t xml:space="preserve"> POLARIS 6 vhodná pre menšie mestské autá, rodinné </w:t>
      </w:r>
      <w:proofErr w:type="spellStart"/>
      <w:r w:rsidRPr="00B873D9">
        <w:rPr>
          <w:rFonts w:cs="Arial"/>
          <w:color w:val="000000"/>
          <w:sz w:val="22"/>
          <w:szCs w:val="22"/>
          <w:lang w:val="sk-SK"/>
        </w:rPr>
        <w:t>hatchbacky</w:t>
      </w:r>
      <w:proofErr w:type="spellEnd"/>
      <w:r w:rsidRPr="00B873D9">
        <w:rPr>
          <w:rFonts w:cs="Arial"/>
          <w:color w:val="000000"/>
          <w:sz w:val="22"/>
          <w:szCs w:val="22"/>
          <w:lang w:val="sk-SK"/>
        </w:rPr>
        <w:t xml:space="preserve"> a kombi, ako aj pre veľké modely a elektromobily s dôrazom na dizajn a výkon.</w:t>
      </w:r>
    </w:p>
    <w:p w14:paraId="14B61A74" w14:textId="6EFD4606" w:rsidR="00410015" w:rsidRPr="00B873D9" w:rsidRDefault="00410015" w:rsidP="3F610839">
      <w:pPr>
        <w:pStyle w:val="05-Boilerplate"/>
        <w:jc w:val="both"/>
        <w:rPr>
          <w:rFonts w:cs="Arial"/>
          <w:color w:val="000000"/>
          <w:sz w:val="22"/>
          <w:szCs w:val="22"/>
          <w:lang w:val="sk-SK"/>
        </w:rPr>
      </w:pPr>
      <w:r w:rsidRPr="00B873D9">
        <w:rPr>
          <w:rFonts w:cs="Arial"/>
          <w:color w:val="000000"/>
          <w:sz w:val="22"/>
          <w:szCs w:val="22"/>
          <w:lang w:val="sk-SK"/>
        </w:rPr>
        <w:t xml:space="preserve">Nové rozmery rozširujú možnosti využitia pneumatiky </w:t>
      </w:r>
      <w:proofErr w:type="spellStart"/>
      <w:r w:rsidRPr="00B873D9">
        <w:rPr>
          <w:rFonts w:cs="Arial"/>
          <w:color w:val="000000"/>
          <w:sz w:val="22"/>
          <w:szCs w:val="22"/>
          <w:lang w:val="sk-SK"/>
        </w:rPr>
        <w:t>Barum</w:t>
      </w:r>
      <w:proofErr w:type="spellEnd"/>
      <w:r w:rsidRPr="00B873D9">
        <w:rPr>
          <w:rFonts w:cs="Arial"/>
          <w:color w:val="000000"/>
          <w:sz w:val="22"/>
          <w:szCs w:val="22"/>
          <w:lang w:val="sk-SK"/>
        </w:rPr>
        <w:t xml:space="preserve"> POLARIS 6 naprieč celým spektrom vozidiel. Zahŕňajú menšie </w:t>
      </w:r>
      <w:proofErr w:type="spellStart"/>
      <w:r w:rsidRPr="00B873D9">
        <w:rPr>
          <w:rFonts w:cs="Arial"/>
          <w:color w:val="000000"/>
          <w:sz w:val="22"/>
          <w:szCs w:val="22"/>
          <w:lang w:val="sk-SK"/>
        </w:rPr>
        <w:t>hatchbacky</w:t>
      </w:r>
      <w:proofErr w:type="spellEnd"/>
      <w:r w:rsidRPr="00B873D9">
        <w:rPr>
          <w:rFonts w:cs="Arial"/>
          <w:color w:val="000000"/>
          <w:sz w:val="22"/>
          <w:szCs w:val="22"/>
          <w:lang w:val="sk-SK"/>
        </w:rPr>
        <w:t xml:space="preserve">, ako sú Volkswagen Polo, Ford </w:t>
      </w:r>
      <w:proofErr w:type="spellStart"/>
      <w:r w:rsidRPr="00B873D9">
        <w:rPr>
          <w:rFonts w:cs="Arial"/>
          <w:color w:val="000000"/>
          <w:sz w:val="22"/>
          <w:szCs w:val="22"/>
          <w:lang w:val="sk-SK"/>
        </w:rPr>
        <w:t>Fiesta</w:t>
      </w:r>
      <w:proofErr w:type="spellEnd"/>
      <w:r w:rsidRPr="00B873D9">
        <w:rPr>
          <w:rFonts w:cs="Arial"/>
          <w:color w:val="000000"/>
          <w:sz w:val="22"/>
          <w:szCs w:val="22"/>
          <w:lang w:val="sk-SK"/>
        </w:rPr>
        <w:t xml:space="preserve"> alebo Opel </w:t>
      </w:r>
      <w:proofErr w:type="spellStart"/>
      <w:r w:rsidRPr="00B873D9">
        <w:rPr>
          <w:rFonts w:cs="Arial"/>
          <w:color w:val="000000"/>
          <w:sz w:val="22"/>
          <w:szCs w:val="22"/>
          <w:lang w:val="sk-SK"/>
        </w:rPr>
        <w:t>Corsa</w:t>
      </w:r>
      <w:proofErr w:type="spellEnd"/>
      <w:r w:rsidRPr="00B873D9">
        <w:rPr>
          <w:rFonts w:cs="Arial"/>
          <w:color w:val="000000"/>
          <w:sz w:val="22"/>
          <w:szCs w:val="22"/>
          <w:lang w:val="sk-SK"/>
        </w:rPr>
        <w:t xml:space="preserve">, cez rodinné modely, ako Škoda Octavia, VW </w:t>
      </w:r>
      <w:proofErr w:type="spellStart"/>
      <w:r w:rsidRPr="00B873D9">
        <w:rPr>
          <w:rFonts w:cs="Arial"/>
          <w:color w:val="000000"/>
          <w:sz w:val="22"/>
          <w:szCs w:val="22"/>
          <w:lang w:val="sk-SK"/>
        </w:rPr>
        <w:t>Passat</w:t>
      </w:r>
      <w:proofErr w:type="spellEnd"/>
      <w:r w:rsidRPr="00B873D9">
        <w:rPr>
          <w:rFonts w:cs="Arial"/>
          <w:color w:val="000000"/>
          <w:sz w:val="22"/>
          <w:szCs w:val="22"/>
          <w:lang w:val="sk-SK"/>
        </w:rPr>
        <w:t xml:space="preserve"> či Nissan </w:t>
      </w:r>
      <w:proofErr w:type="spellStart"/>
      <w:r w:rsidRPr="00B873D9">
        <w:rPr>
          <w:rFonts w:cs="Arial"/>
          <w:color w:val="000000"/>
          <w:sz w:val="22"/>
          <w:szCs w:val="22"/>
          <w:lang w:val="sk-SK"/>
        </w:rPr>
        <w:t>Qashqai</w:t>
      </w:r>
      <w:proofErr w:type="spellEnd"/>
      <w:r w:rsidRPr="00B873D9">
        <w:rPr>
          <w:rFonts w:cs="Arial"/>
          <w:color w:val="000000"/>
          <w:sz w:val="22"/>
          <w:szCs w:val="22"/>
          <w:lang w:val="sk-SK"/>
        </w:rPr>
        <w:t>, až po väčšie sedany a SUV vrátane Audi A4, BMW radu 3</w:t>
      </w:r>
      <w:r w:rsidRPr="00B873D9">
        <w:rPr>
          <w:rFonts w:cs="Arial"/>
          <w:sz w:val="22"/>
          <w:szCs w:val="22"/>
          <w:lang w:val="sk-SK"/>
        </w:rPr>
        <w:t xml:space="preserve"> Mercedes-</w:t>
      </w:r>
      <w:proofErr w:type="spellStart"/>
      <w:r w:rsidRPr="00B873D9">
        <w:rPr>
          <w:rFonts w:cs="Arial"/>
          <w:sz w:val="22"/>
          <w:szCs w:val="22"/>
          <w:lang w:val="sk-SK"/>
        </w:rPr>
        <w:t>Benz</w:t>
      </w:r>
      <w:proofErr w:type="spellEnd"/>
      <w:r w:rsidRPr="00B873D9">
        <w:rPr>
          <w:rFonts w:cs="Arial"/>
          <w:sz w:val="22"/>
          <w:szCs w:val="22"/>
          <w:lang w:val="sk-SK"/>
        </w:rPr>
        <w:t xml:space="preserve"> C-</w:t>
      </w:r>
      <w:proofErr w:type="spellStart"/>
      <w:r w:rsidRPr="00B873D9">
        <w:rPr>
          <w:rFonts w:cs="Arial"/>
          <w:sz w:val="22"/>
          <w:szCs w:val="22"/>
          <w:lang w:val="sk-SK"/>
        </w:rPr>
        <w:t>Class</w:t>
      </w:r>
      <w:proofErr w:type="spellEnd"/>
      <w:r w:rsidRPr="00B873D9">
        <w:rPr>
          <w:rFonts w:cs="Arial"/>
          <w:color w:val="000000"/>
          <w:sz w:val="22"/>
          <w:szCs w:val="22"/>
          <w:lang w:val="sk-SK"/>
        </w:rPr>
        <w:t xml:space="preserve"> alebo VW </w:t>
      </w:r>
      <w:proofErr w:type="spellStart"/>
      <w:r w:rsidRPr="00B873D9">
        <w:rPr>
          <w:rFonts w:cs="Arial"/>
          <w:color w:val="000000"/>
          <w:sz w:val="22"/>
          <w:szCs w:val="22"/>
          <w:lang w:val="sk-SK"/>
        </w:rPr>
        <w:t>Tiguan</w:t>
      </w:r>
      <w:proofErr w:type="spellEnd"/>
      <w:r w:rsidRPr="00B873D9">
        <w:rPr>
          <w:rFonts w:cs="Arial"/>
          <w:color w:val="000000"/>
          <w:sz w:val="22"/>
          <w:szCs w:val="22"/>
          <w:lang w:val="sk-SK"/>
        </w:rPr>
        <w:t xml:space="preserve">. Súčasťou ponuky sú aj rozmery vhodné pre moderné elektromobily, ako napríklad Volkswagen ID.3 alebo Hyundai </w:t>
      </w:r>
      <w:proofErr w:type="spellStart"/>
      <w:r w:rsidRPr="00B873D9">
        <w:rPr>
          <w:rFonts w:cs="Arial"/>
          <w:color w:val="000000"/>
          <w:sz w:val="22"/>
          <w:szCs w:val="22"/>
          <w:lang w:val="sk-SK"/>
        </w:rPr>
        <w:t>Ioniq</w:t>
      </w:r>
      <w:proofErr w:type="spellEnd"/>
      <w:r w:rsidRPr="00B873D9">
        <w:rPr>
          <w:rFonts w:cs="Arial"/>
          <w:color w:val="000000"/>
          <w:sz w:val="22"/>
          <w:szCs w:val="22"/>
          <w:lang w:val="sk-SK"/>
        </w:rPr>
        <w:t xml:space="preserve"> 5.</w:t>
      </w:r>
    </w:p>
    <w:p w14:paraId="5842EDD6" w14:textId="29025632" w:rsidR="00410015" w:rsidRPr="00B873D9" w:rsidRDefault="00410015" w:rsidP="004779BF">
      <w:pPr>
        <w:pStyle w:val="05-Boilerplate"/>
        <w:jc w:val="both"/>
        <w:rPr>
          <w:rFonts w:cs="Arial"/>
          <w:color w:val="000000"/>
          <w:sz w:val="22"/>
          <w:szCs w:val="22"/>
          <w:lang w:val="sk-SK"/>
        </w:rPr>
      </w:pPr>
      <w:r w:rsidRPr="00B873D9">
        <w:rPr>
          <w:rFonts w:cs="Arial"/>
          <w:i/>
          <w:color w:val="000000"/>
          <w:sz w:val="22"/>
          <w:szCs w:val="22"/>
          <w:lang w:val="sk-SK"/>
        </w:rPr>
        <w:t xml:space="preserve">„Naším cieľom bolo ponúknuť zimnú pneumatiku, ktorá pokryje čo najväčšiu časť vozového parku a zároveň zostane cenovo dostupná. Vďaka širokej škále rozmerov a výborným výsledkom testov si dnes môže </w:t>
      </w:r>
      <w:proofErr w:type="spellStart"/>
      <w:r w:rsidRPr="00B873D9">
        <w:rPr>
          <w:rFonts w:cs="Arial"/>
          <w:i/>
          <w:color w:val="000000"/>
          <w:sz w:val="22"/>
          <w:szCs w:val="22"/>
          <w:lang w:val="sk-SK"/>
        </w:rPr>
        <w:t>Barum</w:t>
      </w:r>
      <w:proofErr w:type="spellEnd"/>
      <w:r w:rsidRPr="00B873D9">
        <w:rPr>
          <w:rFonts w:cs="Arial"/>
          <w:i/>
          <w:color w:val="000000"/>
          <w:sz w:val="22"/>
          <w:szCs w:val="22"/>
          <w:lang w:val="sk-SK"/>
        </w:rPr>
        <w:t xml:space="preserve"> POLARIS 6 bez pochýb vybrať naozaj každý vodič, či už ide o majiteľa malého mestského vozidla alebo rodinu s veľkým SUV,“</w:t>
      </w:r>
      <w:r w:rsidRPr="00B873D9">
        <w:rPr>
          <w:rFonts w:cs="Arial"/>
          <w:color w:val="000000"/>
          <w:sz w:val="22"/>
          <w:szCs w:val="22"/>
          <w:lang w:val="sk-SK"/>
        </w:rPr>
        <w:t xml:space="preserve"> hovorí Roman Moško zo spoločnosti Continental </w:t>
      </w:r>
      <w:proofErr w:type="spellStart"/>
      <w:r w:rsidRPr="00B873D9">
        <w:rPr>
          <w:rFonts w:cs="Arial"/>
          <w:color w:val="000000"/>
          <w:sz w:val="22"/>
          <w:szCs w:val="22"/>
          <w:lang w:val="sk-SK"/>
        </w:rPr>
        <w:t>Barum</w:t>
      </w:r>
      <w:proofErr w:type="spellEnd"/>
      <w:r w:rsidRPr="00B873D9">
        <w:rPr>
          <w:rFonts w:cs="Arial"/>
          <w:color w:val="000000"/>
          <w:sz w:val="22"/>
          <w:szCs w:val="22"/>
          <w:lang w:val="sk-SK"/>
        </w:rPr>
        <w:t>.</w:t>
      </w:r>
    </w:p>
    <w:p w14:paraId="25CAE889" w14:textId="744788B6" w:rsidR="00EC14FA" w:rsidRPr="00B873D9" w:rsidRDefault="00EC14FA" w:rsidP="004779BF">
      <w:pPr>
        <w:pStyle w:val="05-Boilerplate"/>
        <w:jc w:val="both"/>
        <w:rPr>
          <w:rFonts w:cs="Arial"/>
          <w:color w:val="000000"/>
          <w:sz w:val="22"/>
          <w:szCs w:val="22"/>
          <w:lang w:val="sk-SK"/>
        </w:rPr>
      </w:pPr>
      <w:proofErr w:type="spellStart"/>
      <w:r w:rsidRPr="00B873D9">
        <w:rPr>
          <w:rFonts w:cs="Arial"/>
          <w:color w:val="000000"/>
          <w:sz w:val="22"/>
          <w:szCs w:val="22"/>
          <w:lang w:val="sk-SK"/>
        </w:rPr>
        <w:t>Barum</w:t>
      </w:r>
      <w:proofErr w:type="spellEnd"/>
      <w:r w:rsidRPr="00B873D9">
        <w:rPr>
          <w:rFonts w:cs="Arial"/>
          <w:color w:val="000000"/>
          <w:sz w:val="22"/>
          <w:szCs w:val="22"/>
          <w:lang w:val="sk-SK"/>
        </w:rPr>
        <w:t xml:space="preserve"> týmto krokom potvrdzuje, že aj v nižšej cenovej kategórii je možné ponúknuť zimnú pneumatiku, ktorá kombinuje bezpečnosť, odolnosť a hospodárnosť. </w:t>
      </w:r>
      <w:proofErr w:type="spellStart"/>
      <w:r w:rsidRPr="00B873D9">
        <w:rPr>
          <w:rFonts w:cs="Arial"/>
          <w:color w:val="000000"/>
          <w:sz w:val="22"/>
          <w:szCs w:val="22"/>
          <w:lang w:val="sk-SK"/>
        </w:rPr>
        <w:t>Barum</w:t>
      </w:r>
      <w:proofErr w:type="spellEnd"/>
      <w:r w:rsidRPr="00B873D9">
        <w:rPr>
          <w:rFonts w:cs="Arial"/>
          <w:color w:val="000000"/>
          <w:sz w:val="22"/>
          <w:szCs w:val="22"/>
          <w:lang w:val="sk-SK"/>
        </w:rPr>
        <w:t xml:space="preserve"> POLARIS 6 tak dokáže reagovať na aktuálne potreby vodičov, či už ide o každodennú mestskú premávku, dlhé diaľničné trasy alebo špecifické požiadavky elektromobilov na nízky valivý odpor a dlhší dojazd.</w:t>
      </w:r>
    </w:p>
    <w:p w14:paraId="13A1B13A" w14:textId="77777777" w:rsidR="00EC14FA" w:rsidRPr="00B873D9" w:rsidRDefault="00EC14FA" w:rsidP="004779BF">
      <w:pPr>
        <w:pStyle w:val="05-Boilerplate"/>
        <w:jc w:val="both"/>
        <w:rPr>
          <w:rFonts w:ascii="-webkit-standard" w:hAnsi="-webkit-standard"/>
          <w:color w:val="000000"/>
          <w:sz w:val="27"/>
          <w:szCs w:val="27"/>
          <w:lang w:val="sk-SK"/>
        </w:rPr>
      </w:pPr>
    </w:p>
    <w:p w14:paraId="28D5A488" w14:textId="77777777" w:rsidR="00B873D9" w:rsidRPr="00B873D9" w:rsidRDefault="00B873D9" w:rsidP="00B873D9">
      <w:pPr>
        <w:pStyle w:val="05-Boilerplate"/>
        <w:jc w:val="both"/>
        <w:rPr>
          <w:rFonts w:cs="Arial"/>
          <w:b/>
          <w:bCs/>
          <w:lang w:val="sk-SK"/>
        </w:rPr>
      </w:pPr>
      <w:r w:rsidRPr="00B873D9">
        <w:rPr>
          <w:rFonts w:cs="Arial"/>
          <w:b/>
          <w:bCs/>
          <w:lang w:val="sk-SK"/>
        </w:rPr>
        <w:t>Continental AG</w:t>
      </w:r>
    </w:p>
    <w:p w14:paraId="685F510F" w14:textId="77777777" w:rsidR="00FF70F8" w:rsidRPr="00FF70F8" w:rsidRDefault="00FF70F8" w:rsidP="00FF70F8">
      <w:pPr>
        <w:pStyle w:val="05-Boilerplate"/>
        <w:jc w:val="both"/>
        <w:rPr>
          <w:rFonts w:cs="Arial"/>
          <w:bCs/>
          <w:lang w:val="sk-SK"/>
        </w:rPr>
      </w:pPr>
      <w:r w:rsidRPr="00FF70F8">
        <w:rPr>
          <w:rFonts w:cs="Arial"/>
          <w:bCs/>
          <w:lang w:val="sk-SK"/>
        </w:rPr>
        <w:t>Spoločnosť Continental je popredným výrobcom pneumatík a špecialistom v tomto odvetví. Spoločnosť bola založená v roku 1871, v roku 2024 dosiahla obrat 39,7 miliardy eur a v súčasnosti zamestnáva približne 95 000 ľudí v 54 krajinách a na 54 trhoch.</w:t>
      </w:r>
    </w:p>
    <w:p w14:paraId="2BB58E02" w14:textId="77777777" w:rsidR="00FF70F8" w:rsidRPr="00FF70F8" w:rsidRDefault="00FF70F8" w:rsidP="00FF70F8">
      <w:pPr>
        <w:pStyle w:val="05-Boilerplate"/>
        <w:jc w:val="both"/>
        <w:rPr>
          <w:rFonts w:cs="Arial"/>
          <w:bCs/>
          <w:lang w:val="sk-SK"/>
        </w:rPr>
      </w:pPr>
      <w:r w:rsidRPr="00FF70F8">
        <w:rPr>
          <w:rFonts w:cs="Arial"/>
          <w:bCs/>
          <w:lang w:val="sk-SK"/>
        </w:rPr>
        <w:t xml:space="preserve">Vďaka riešeniam v oblasti pneumatík zo sektora Tires </w:t>
      </w:r>
      <w:proofErr w:type="spellStart"/>
      <w:r w:rsidRPr="00FF70F8">
        <w:rPr>
          <w:rFonts w:cs="Arial"/>
          <w:bCs/>
          <w:lang w:val="sk-SK"/>
        </w:rPr>
        <w:t>group</w:t>
      </w:r>
      <w:proofErr w:type="spellEnd"/>
      <w:r w:rsidRPr="00FF70F8">
        <w:rPr>
          <w:rFonts w:cs="Arial"/>
          <w:bCs/>
          <w:lang w:val="sk-SK"/>
        </w:rPr>
        <w:t xml:space="preserve"> je mobilita bezpečnejšia, inteligentnejšia a udržateľnejšia. Jej prémiové portfólio zahŕňa pneumatiky pre osobné a nákladné automobily, autobusy, motocykle, bicykle a špeciálne pneumatiky, ako aj inteligentné riešenia a služby pre vozové parky a predajcov pneumatík. Spoločnosť Continental poskytuje špičkové výrobky už viac ako 150 rokov a je jedným z najväčších svetových výrobcov pneumatík. Vo fiškálnom roku 2024 dosiahol sektor pneumatík skupiny Continental tržby vo výške 13,9 miliardy eur. Divízia pneumatík spoločnosti Continental zamestnáva viac  ako 57 000 ľudí na celom svete a má 20 výrobných a 16 vývojových závodov.</w:t>
      </w:r>
    </w:p>
    <w:p w14:paraId="77290035" w14:textId="2D0A39B7" w:rsidR="00B873D9" w:rsidRPr="00FF70F8" w:rsidRDefault="00FF70F8" w:rsidP="00FF70F8">
      <w:pPr>
        <w:pStyle w:val="05-Boilerplate"/>
        <w:jc w:val="both"/>
        <w:rPr>
          <w:rFonts w:cs="Arial"/>
          <w:bCs/>
          <w:lang w:val="sk-SK"/>
        </w:rPr>
      </w:pPr>
      <w:r w:rsidRPr="00FF70F8">
        <w:rPr>
          <w:rFonts w:cs="Arial"/>
          <w:bCs/>
          <w:lang w:val="sk-SK"/>
        </w:rPr>
        <w:t xml:space="preserve">Spoločnosť Continental AG je v Českej republike zastúpená výrobnými a predajnými jednotkami v </w:t>
      </w:r>
      <w:proofErr w:type="spellStart"/>
      <w:r w:rsidRPr="00FF70F8">
        <w:rPr>
          <w:rFonts w:cs="Arial"/>
          <w:bCs/>
          <w:lang w:val="sk-SK"/>
        </w:rPr>
        <w:t>Otrokovicích</w:t>
      </w:r>
      <w:proofErr w:type="spellEnd"/>
      <w:r w:rsidRPr="00FF70F8">
        <w:rPr>
          <w:rFonts w:cs="Arial"/>
          <w:bCs/>
          <w:lang w:val="sk-SK"/>
        </w:rPr>
        <w:t xml:space="preserve">, Ostrave a </w:t>
      </w:r>
      <w:proofErr w:type="spellStart"/>
      <w:r w:rsidRPr="00FF70F8">
        <w:rPr>
          <w:rFonts w:cs="Arial"/>
          <w:bCs/>
          <w:lang w:val="sk-SK"/>
        </w:rPr>
        <w:t>Horšovskom</w:t>
      </w:r>
      <w:proofErr w:type="spellEnd"/>
      <w:r w:rsidRPr="00FF70F8">
        <w:rPr>
          <w:rFonts w:cs="Arial"/>
          <w:bCs/>
          <w:lang w:val="sk-SK"/>
        </w:rPr>
        <w:t xml:space="preserve"> </w:t>
      </w:r>
      <w:proofErr w:type="spellStart"/>
      <w:r w:rsidRPr="00FF70F8">
        <w:rPr>
          <w:rFonts w:cs="Arial"/>
          <w:bCs/>
          <w:lang w:val="sk-SK"/>
        </w:rPr>
        <w:t>Týne</w:t>
      </w:r>
      <w:proofErr w:type="spellEnd"/>
      <w:r w:rsidRPr="00FF70F8">
        <w:rPr>
          <w:rFonts w:cs="Arial"/>
          <w:bCs/>
          <w:lang w:val="sk-SK"/>
        </w:rPr>
        <w:t xml:space="preserve">. Slovenskú republiku zastupujú výrobné závody v Púchove a Dolných Vesteniciach. Koncern Continental AG zamestnáva v Českej republike a na Slovensku približne 12 300 zamestnancov. Do portfólia spoločnosti patria značky Continental, </w:t>
      </w:r>
      <w:proofErr w:type="spellStart"/>
      <w:r w:rsidRPr="00FF70F8">
        <w:rPr>
          <w:rFonts w:cs="Arial"/>
          <w:bCs/>
          <w:lang w:val="sk-SK"/>
        </w:rPr>
        <w:t>Barum</w:t>
      </w:r>
      <w:proofErr w:type="spellEnd"/>
      <w:r w:rsidRPr="00FF70F8">
        <w:rPr>
          <w:rFonts w:cs="Arial"/>
          <w:bCs/>
          <w:lang w:val="sk-SK"/>
        </w:rPr>
        <w:t xml:space="preserve">, </w:t>
      </w:r>
      <w:proofErr w:type="spellStart"/>
      <w:r w:rsidRPr="00FF70F8">
        <w:rPr>
          <w:rFonts w:cs="Arial"/>
          <w:bCs/>
          <w:lang w:val="sk-SK"/>
        </w:rPr>
        <w:t>Semperit</w:t>
      </w:r>
      <w:proofErr w:type="spellEnd"/>
      <w:r w:rsidRPr="00FF70F8">
        <w:rPr>
          <w:rFonts w:cs="Arial"/>
          <w:bCs/>
          <w:lang w:val="sk-SK"/>
        </w:rPr>
        <w:t xml:space="preserve">, Matador a General </w:t>
      </w:r>
      <w:proofErr w:type="spellStart"/>
      <w:r w:rsidRPr="00FF70F8">
        <w:rPr>
          <w:rFonts w:cs="Arial"/>
          <w:bCs/>
          <w:lang w:val="sk-SK"/>
        </w:rPr>
        <w:t>Tire</w:t>
      </w:r>
      <w:proofErr w:type="spellEnd"/>
      <w:r w:rsidRPr="00FF70F8">
        <w:rPr>
          <w:rFonts w:cs="Arial"/>
          <w:bCs/>
          <w:lang w:val="sk-SK"/>
        </w:rPr>
        <w:t>.</w:t>
      </w:r>
    </w:p>
    <w:p w14:paraId="61855E1E" w14:textId="77777777" w:rsidR="00FF70F8" w:rsidRDefault="00FF70F8" w:rsidP="00B873D9">
      <w:pPr>
        <w:jc w:val="both"/>
        <w:rPr>
          <w:rFonts w:cs="Arial"/>
          <w:b/>
          <w:sz w:val="20"/>
          <w:szCs w:val="20"/>
          <w:lang w:val="sk-SK"/>
        </w:rPr>
      </w:pPr>
    </w:p>
    <w:p w14:paraId="203693C1" w14:textId="7C54EFED" w:rsidR="00B873D9" w:rsidRPr="00B873D9" w:rsidRDefault="00B873D9" w:rsidP="00B873D9">
      <w:pPr>
        <w:jc w:val="both"/>
        <w:rPr>
          <w:rFonts w:cs="Arial"/>
          <w:b/>
          <w:sz w:val="20"/>
          <w:szCs w:val="20"/>
          <w:lang w:val="sk-SK"/>
        </w:rPr>
      </w:pPr>
      <w:r w:rsidRPr="00B873D9">
        <w:rPr>
          <w:rFonts w:cs="Arial"/>
          <w:b/>
          <w:sz w:val="20"/>
          <w:szCs w:val="20"/>
          <w:lang w:val="sk-SK"/>
        </w:rPr>
        <w:t>Kontakty pre médiá</w:t>
      </w:r>
    </w:p>
    <w:p w14:paraId="68CF0FBA" w14:textId="77777777" w:rsidR="00B873D9" w:rsidRPr="00B873D9" w:rsidRDefault="00B873D9" w:rsidP="00B873D9">
      <w:pPr>
        <w:pStyle w:val="BodyText"/>
        <w:pBdr>
          <w:top w:val="single" w:sz="4" w:space="1" w:color="auto"/>
        </w:pBdr>
        <w:spacing w:after="0" w:line="240" w:lineRule="auto"/>
        <w:ind w:right="113"/>
        <w:rPr>
          <w:rFonts w:ascii="Arial" w:hAnsi="Arial" w:cs="Arial"/>
          <w:sz w:val="20"/>
          <w:lang w:val="sk-SK" w:eastAsia="cs-CZ"/>
        </w:rPr>
      </w:pPr>
    </w:p>
    <w:p w14:paraId="6A9B50BF" w14:textId="77777777" w:rsidR="00B873D9" w:rsidRPr="00B873D9" w:rsidRDefault="00B873D9" w:rsidP="00B873D9">
      <w:pPr>
        <w:pStyle w:val="BodyText"/>
        <w:spacing w:after="0" w:line="276" w:lineRule="auto"/>
        <w:ind w:right="113"/>
        <w:rPr>
          <w:rFonts w:ascii="Arial" w:hAnsi="Arial" w:cs="Arial"/>
          <w:sz w:val="20"/>
          <w:lang w:val="sk-SK"/>
        </w:rPr>
      </w:pPr>
      <w:r w:rsidRPr="00B873D9">
        <w:rPr>
          <w:rFonts w:ascii="Arial" w:hAnsi="Arial" w:cs="Arial"/>
          <w:sz w:val="20"/>
          <w:lang w:val="sk-SK"/>
        </w:rPr>
        <w:t xml:space="preserve">AMI </w:t>
      </w:r>
      <w:proofErr w:type="spellStart"/>
      <w:r w:rsidRPr="00B873D9">
        <w:rPr>
          <w:rFonts w:ascii="Arial" w:hAnsi="Arial" w:cs="Arial"/>
          <w:sz w:val="20"/>
          <w:lang w:val="sk-SK"/>
        </w:rPr>
        <w:t>Communications</w:t>
      </w:r>
      <w:proofErr w:type="spellEnd"/>
      <w:r w:rsidRPr="00B873D9">
        <w:rPr>
          <w:rFonts w:ascii="Arial" w:hAnsi="Arial" w:cs="Arial"/>
          <w:sz w:val="20"/>
          <w:lang w:val="sk-SK"/>
        </w:rPr>
        <w:tab/>
      </w:r>
      <w:r w:rsidRPr="00B873D9">
        <w:rPr>
          <w:rFonts w:ascii="Arial" w:hAnsi="Arial" w:cs="Arial"/>
          <w:sz w:val="20"/>
          <w:lang w:val="sk-SK"/>
        </w:rPr>
        <w:tab/>
      </w:r>
      <w:r w:rsidRPr="00B873D9">
        <w:rPr>
          <w:rFonts w:ascii="Arial" w:hAnsi="Arial" w:cs="Arial"/>
          <w:sz w:val="20"/>
          <w:lang w:val="sk-SK"/>
        </w:rPr>
        <w:tab/>
      </w:r>
      <w:r w:rsidRPr="00B873D9">
        <w:rPr>
          <w:rFonts w:ascii="Arial" w:hAnsi="Arial" w:cs="Arial"/>
          <w:sz w:val="20"/>
          <w:lang w:val="sk-SK"/>
        </w:rPr>
        <w:tab/>
        <w:t xml:space="preserve">Continental </w:t>
      </w:r>
      <w:proofErr w:type="spellStart"/>
      <w:r w:rsidRPr="00B873D9">
        <w:rPr>
          <w:rFonts w:ascii="Arial" w:hAnsi="Arial" w:cs="Arial"/>
          <w:sz w:val="20"/>
          <w:lang w:val="sk-SK"/>
        </w:rPr>
        <w:t>Barum</w:t>
      </w:r>
      <w:proofErr w:type="spellEnd"/>
      <w:r w:rsidRPr="00B873D9">
        <w:rPr>
          <w:rFonts w:ascii="Arial" w:hAnsi="Arial" w:cs="Arial"/>
          <w:sz w:val="20"/>
          <w:lang w:val="sk-SK"/>
        </w:rPr>
        <w:t xml:space="preserve"> s.r.o.</w:t>
      </w:r>
    </w:p>
    <w:p w14:paraId="6375AB17" w14:textId="77777777" w:rsidR="00B873D9" w:rsidRPr="00B873D9" w:rsidRDefault="00B873D9" w:rsidP="00B873D9">
      <w:pPr>
        <w:pStyle w:val="BodyText"/>
        <w:spacing w:after="0" w:line="276" w:lineRule="auto"/>
        <w:ind w:right="113"/>
        <w:rPr>
          <w:rFonts w:ascii="Arial" w:hAnsi="Arial" w:cs="Arial"/>
          <w:sz w:val="20"/>
          <w:lang w:val="sk-SK"/>
        </w:rPr>
      </w:pPr>
      <w:r w:rsidRPr="00B873D9">
        <w:rPr>
          <w:rFonts w:ascii="Arial" w:hAnsi="Arial" w:cs="Arial"/>
          <w:sz w:val="20"/>
          <w:lang w:val="sk-SK"/>
        </w:rPr>
        <w:t xml:space="preserve">Mgr. Tomáš </w:t>
      </w:r>
      <w:proofErr w:type="spellStart"/>
      <w:r w:rsidRPr="00B873D9">
        <w:rPr>
          <w:rFonts w:ascii="Arial" w:hAnsi="Arial" w:cs="Arial"/>
          <w:sz w:val="20"/>
          <w:lang w:val="sk-SK"/>
        </w:rPr>
        <w:t>Gelinger</w:t>
      </w:r>
      <w:proofErr w:type="spellEnd"/>
      <w:r w:rsidRPr="00B873D9">
        <w:rPr>
          <w:rFonts w:ascii="Arial" w:hAnsi="Arial" w:cs="Arial"/>
          <w:sz w:val="20"/>
          <w:lang w:val="sk-SK"/>
        </w:rPr>
        <w:tab/>
      </w:r>
      <w:r w:rsidRPr="00B873D9">
        <w:rPr>
          <w:rFonts w:ascii="Arial" w:hAnsi="Arial" w:cs="Arial"/>
          <w:sz w:val="20"/>
          <w:lang w:val="sk-SK"/>
        </w:rPr>
        <w:tab/>
      </w:r>
      <w:r w:rsidRPr="00B873D9">
        <w:rPr>
          <w:rFonts w:ascii="Arial" w:hAnsi="Arial" w:cs="Arial"/>
          <w:sz w:val="20"/>
          <w:lang w:val="sk-SK"/>
        </w:rPr>
        <w:tab/>
      </w:r>
      <w:r w:rsidRPr="00B873D9">
        <w:rPr>
          <w:rFonts w:ascii="Arial" w:hAnsi="Arial" w:cs="Arial"/>
          <w:sz w:val="20"/>
          <w:lang w:val="sk-SK"/>
        </w:rPr>
        <w:tab/>
        <w:t>Ing. Magda Nagy</w:t>
      </w:r>
    </w:p>
    <w:p w14:paraId="34318D4A" w14:textId="77777777" w:rsidR="00B873D9" w:rsidRPr="00B873D9" w:rsidRDefault="00B873D9" w:rsidP="00B873D9">
      <w:pPr>
        <w:pStyle w:val="BodyText"/>
        <w:spacing w:after="0" w:line="276" w:lineRule="auto"/>
        <w:ind w:right="113"/>
        <w:rPr>
          <w:rFonts w:ascii="Arial" w:hAnsi="Arial" w:cs="Arial"/>
          <w:sz w:val="20"/>
          <w:lang w:val="sk-SK"/>
        </w:rPr>
      </w:pPr>
      <w:r w:rsidRPr="00B873D9">
        <w:rPr>
          <w:rFonts w:ascii="Arial" w:hAnsi="Arial" w:cs="Arial"/>
          <w:sz w:val="20"/>
          <w:lang w:val="sk-SK"/>
        </w:rPr>
        <w:t>tomas.gelinger@amic.sk</w:t>
      </w:r>
      <w:r w:rsidRPr="00B873D9">
        <w:rPr>
          <w:rFonts w:ascii="Arial" w:hAnsi="Arial" w:cs="Arial"/>
          <w:sz w:val="20"/>
          <w:lang w:val="sk-SK"/>
        </w:rPr>
        <w:tab/>
      </w:r>
      <w:r w:rsidRPr="00B873D9">
        <w:rPr>
          <w:rFonts w:ascii="Arial" w:hAnsi="Arial" w:cs="Arial"/>
          <w:sz w:val="20"/>
          <w:lang w:val="sk-SK"/>
        </w:rPr>
        <w:tab/>
      </w:r>
      <w:r w:rsidRPr="00B873D9">
        <w:rPr>
          <w:rFonts w:ascii="Arial" w:hAnsi="Arial" w:cs="Arial"/>
          <w:sz w:val="20"/>
          <w:lang w:val="sk-SK"/>
        </w:rPr>
        <w:tab/>
        <w:t xml:space="preserve">Marketing </w:t>
      </w:r>
      <w:proofErr w:type="spellStart"/>
      <w:r w:rsidRPr="00B873D9">
        <w:rPr>
          <w:rFonts w:ascii="Arial" w:hAnsi="Arial" w:cs="Arial"/>
          <w:sz w:val="20"/>
          <w:lang w:val="sk-SK"/>
        </w:rPr>
        <w:t>Communication</w:t>
      </w:r>
      <w:proofErr w:type="spellEnd"/>
    </w:p>
    <w:p w14:paraId="6C0613FE" w14:textId="65EEBE84" w:rsidR="00B873D9" w:rsidRPr="00B873D9" w:rsidRDefault="00B873D9" w:rsidP="00B873D9">
      <w:pPr>
        <w:pStyle w:val="BodyText"/>
        <w:spacing w:after="0" w:line="276" w:lineRule="auto"/>
        <w:ind w:right="113"/>
        <w:rPr>
          <w:rFonts w:ascii="Arial" w:hAnsi="Arial" w:cs="Arial"/>
          <w:sz w:val="20"/>
          <w:lang w:val="sk-SK"/>
        </w:rPr>
      </w:pPr>
      <w:r w:rsidRPr="00B873D9">
        <w:rPr>
          <w:rFonts w:ascii="Arial" w:hAnsi="Arial" w:cs="Arial"/>
          <w:sz w:val="20"/>
          <w:lang w:val="sk-SK"/>
        </w:rPr>
        <w:t>E-mail: tomas.gelinger@amic.sk</w:t>
      </w:r>
      <w:r w:rsidRPr="00B873D9">
        <w:rPr>
          <w:rFonts w:ascii="Arial" w:hAnsi="Arial" w:cs="Arial"/>
          <w:sz w:val="20"/>
          <w:lang w:val="sk-SK"/>
        </w:rPr>
        <w:tab/>
      </w:r>
      <w:r w:rsidRPr="00B873D9">
        <w:rPr>
          <w:rFonts w:ascii="Arial" w:hAnsi="Arial" w:cs="Arial"/>
          <w:sz w:val="20"/>
          <w:lang w:val="sk-SK"/>
        </w:rPr>
        <w:tab/>
      </w:r>
      <w:r w:rsidRPr="00B873D9">
        <w:rPr>
          <w:rFonts w:ascii="Arial" w:hAnsi="Arial" w:cs="Arial"/>
          <w:sz w:val="20"/>
          <w:lang w:val="sk-SK"/>
        </w:rPr>
        <w:tab/>
        <w:t>E-mail: magda.nagy@continental.cz</w:t>
      </w:r>
    </w:p>
    <w:p w14:paraId="4039D562" w14:textId="369AA668" w:rsidR="00B873D9" w:rsidRPr="00B873D9" w:rsidRDefault="00B873D9" w:rsidP="00B873D9">
      <w:pPr>
        <w:pStyle w:val="BodyText"/>
        <w:spacing w:after="0" w:line="276" w:lineRule="auto"/>
        <w:ind w:right="113"/>
        <w:rPr>
          <w:rFonts w:ascii="Arial" w:hAnsi="Arial" w:cs="Arial"/>
          <w:sz w:val="20"/>
          <w:lang w:val="sk-SK"/>
        </w:rPr>
      </w:pPr>
      <w:r w:rsidRPr="00B873D9">
        <w:rPr>
          <w:rFonts w:ascii="Arial" w:hAnsi="Arial" w:cs="Arial"/>
          <w:sz w:val="20"/>
          <w:lang w:val="sk-SK"/>
        </w:rPr>
        <w:t>Tel.: +421 908 472 008</w:t>
      </w:r>
      <w:r w:rsidRPr="00B873D9">
        <w:rPr>
          <w:rFonts w:ascii="Arial" w:hAnsi="Arial" w:cs="Arial"/>
          <w:sz w:val="20"/>
          <w:lang w:val="sk-SK"/>
        </w:rPr>
        <w:tab/>
      </w:r>
      <w:r w:rsidRPr="00B873D9">
        <w:rPr>
          <w:rFonts w:ascii="Arial" w:hAnsi="Arial" w:cs="Arial"/>
          <w:sz w:val="20"/>
          <w:lang w:val="sk-SK"/>
        </w:rPr>
        <w:tab/>
      </w:r>
      <w:r w:rsidRPr="00B873D9">
        <w:rPr>
          <w:rFonts w:ascii="Arial" w:hAnsi="Arial" w:cs="Arial"/>
          <w:sz w:val="20"/>
          <w:lang w:val="sk-SK"/>
        </w:rPr>
        <w:tab/>
      </w:r>
      <w:r w:rsidRPr="00B873D9">
        <w:rPr>
          <w:rFonts w:ascii="Arial" w:hAnsi="Arial" w:cs="Arial"/>
          <w:sz w:val="20"/>
          <w:lang w:val="sk-SK"/>
        </w:rPr>
        <w:tab/>
        <w:t>Tel.: +420 577 513 163</w:t>
      </w:r>
    </w:p>
    <w:p w14:paraId="21E80EE1" w14:textId="130FCCE2" w:rsidR="004779BF" w:rsidRPr="00B873D9" w:rsidRDefault="004779BF" w:rsidP="004779BF">
      <w:pPr>
        <w:pStyle w:val="Normlnweb"/>
        <w:spacing w:before="0" w:beforeAutospacing="0" w:after="0" w:afterAutospacing="0" w:line="276" w:lineRule="auto"/>
        <w:rPr>
          <w:rFonts w:ascii="Arial" w:hAnsi="Arial" w:cs="Arial"/>
          <w:sz w:val="20"/>
          <w:szCs w:val="20"/>
          <w:lang w:val="sk-SK"/>
        </w:rPr>
      </w:pPr>
    </w:p>
    <w:p w14:paraId="5E8FA088" w14:textId="77777777" w:rsidR="004779BF" w:rsidRPr="00B873D9" w:rsidRDefault="00000000" w:rsidP="004779BF">
      <w:pPr>
        <w:pStyle w:val="11-Contact-Line"/>
        <w:jc w:val="both"/>
        <w:rPr>
          <w:rFonts w:cs="Arial"/>
          <w:noProof/>
          <w:lang w:val="sk-SK"/>
        </w:rPr>
      </w:pPr>
      <w:r>
        <w:rPr>
          <w:rFonts w:cs="Arial"/>
          <w:b w:val="0"/>
          <w:noProof/>
          <w:lang w:val="sk-SK"/>
        </w:rPr>
        <w:pict w14:anchorId="1D3872E1">
          <v:rect id="_x0000_i1025" alt="" style="width:453.6pt;height:.05pt;mso-width-percent:0;mso-height-percent:0;mso-width-percent:0;mso-height-percent:0" o:hralign="center" o:hrstd="t" o:hrnoshade="t" o:hr="t" fillcolor="black" stroked="f"/>
        </w:pict>
      </w:r>
    </w:p>
    <w:p w14:paraId="16C8BEA1" w14:textId="77777777" w:rsidR="00B873D9" w:rsidRPr="00B873D9" w:rsidRDefault="00B873D9" w:rsidP="00B873D9">
      <w:pPr>
        <w:pBdr>
          <w:bottom w:val="single" w:sz="4" w:space="1" w:color="000000"/>
        </w:pBdr>
        <w:jc w:val="both"/>
        <w:rPr>
          <w:b/>
          <w:bCs/>
          <w:lang w:val="sk-SK"/>
        </w:rPr>
      </w:pPr>
      <w:r w:rsidRPr="00B873D9">
        <w:rPr>
          <w:b/>
          <w:bCs/>
          <w:lang w:val="sk-SK"/>
        </w:rPr>
        <w:t>Odkazy</w:t>
      </w:r>
    </w:p>
    <w:p w14:paraId="2E45E787" w14:textId="77777777" w:rsidR="00B873D9" w:rsidRPr="00B873D9" w:rsidRDefault="00B873D9" w:rsidP="00B873D9">
      <w:pPr>
        <w:pStyle w:val="06-Contact"/>
        <w:jc w:val="both"/>
        <w:rPr>
          <w:rFonts w:cs="Arial"/>
          <w:sz w:val="18"/>
          <w:szCs w:val="18"/>
          <w:lang w:val="sk-SK"/>
        </w:rPr>
      </w:pPr>
      <w:r w:rsidRPr="00B873D9">
        <w:rPr>
          <w:rFonts w:cs="Arial"/>
          <w:color w:val="000000"/>
          <w:sz w:val="18"/>
          <w:szCs w:val="18"/>
          <w:lang w:val="sk-SK" w:eastAsia="cs-CZ"/>
        </w:rPr>
        <w:t>Tlačový portál:</w:t>
      </w:r>
      <w:r w:rsidRPr="00B873D9">
        <w:rPr>
          <w:rFonts w:cs="Arial"/>
          <w:sz w:val="18"/>
          <w:szCs w:val="18"/>
          <w:lang w:val="sk-SK"/>
        </w:rPr>
        <w:tab/>
      </w:r>
      <w:hyperlink r:id="rId12" w:history="1">
        <w:r w:rsidRPr="00B873D9">
          <w:rPr>
            <w:rStyle w:val="Hypertextovodkaz"/>
            <w:rFonts w:cs="Arial"/>
            <w:sz w:val="18"/>
            <w:szCs w:val="18"/>
            <w:lang w:val="sk-SK"/>
          </w:rPr>
          <w:t>www.continental.sk</w:t>
        </w:r>
      </w:hyperlink>
    </w:p>
    <w:p w14:paraId="4ACFF2FE" w14:textId="77777777" w:rsidR="00B873D9" w:rsidRPr="00B873D9" w:rsidRDefault="00B873D9" w:rsidP="00B873D9">
      <w:pPr>
        <w:pStyle w:val="06-Contact"/>
        <w:jc w:val="both"/>
        <w:rPr>
          <w:rFonts w:cs="Arial"/>
          <w:color w:val="0563C1"/>
          <w:sz w:val="18"/>
          <w:szCs w:val="18"/>
          <w:u w:val="single"/>
          <w:lang w:val="sk-SK"/>
        </w:rPr>
      </w:pPr>
      <w:r w:rsidRPr="00B873D9">
        <w:rPr>
          <w:rFonts w:cs="Arial"/>
          <w:color w:val="000000"/>
          <w:sz w:val="18"/>
          <w:szCs w:val="18"/>
          <w:lang w:val="sk-SK" w:eastAsia="cs-CZ"/>
        </w:rPr>
        <w:t>Mediálne centrum:</w:t>
      </w:r>
      <w:r w:rsidRPr="00B873D9">
        <w:rPr>
          <w:rFonts w:cs="Arial"/>
          <w:sz w:val="18"/>
          <w:szCs w:val="18"/>
          <w:lang w:val="sk-SK"/>
        </w:rPr>
        <w:tab/>
      </w:r>
      <w:hyperlink r:id="rId13">
        <w:r w:rsidRPr="00B873D9">
          <w:rPr>
            <w:rStyle w:val="Hypertextovodkaz"/>
            <w:rFonts w:cs="Arial"/>
            <w:sz w:val="18"/>
            <w:szCs w:val="18"/>
            <w:lang w:val="sk-SK"/>
          </w:rPr>
          <w:t xml:space="preserve">www.continental.com/media-center </w:t>
        </w:r>
      </w:hyperlink>
    </w:p>
    <w:p w14:paraId="26A9E905" w14:textId="77777777" w:rsidR="00B873D9" w:rsidRPr="00B873D9" w:rsidRDefault="00B873D9" w:rsidP="00B873D9">
      <w:pPr>
        <w:pStyle w:val="06-Contact"/>
        <w:jc w:val="both"/>
        <w:rPr>
          <w:rStyle w:val="Hypertextovodkaz"/>
          <w:rFonts w:cs="Arial"/>
          <w:sz w:val="18"/>
          <w:szCs w:val="18"/>
          <w:lang w:val="sk-SK"/>
        </w:rPr>
      </w:pPr>
      <w:r w:rsidRPr="00B873D9">
        <w:rPr>
          <w:rFonts w:cs="Arial"/>
          <w:color w:val="000000"/>
          <w:sz w:val="18"/>
          <w:szCs w:val="18"/>
          <w:lang w:val="sk-SK" w:eastAsia="cs-CZ"/>
        </w:rPr>
        <w:t>Tlačové správy:</w:t>
      </w:r>
      <w:r w:rsidRPr="00B873D9">
        <w:rPr>
          <w:rFonts w:cs="Arial"/>
          <w:b/>
          <w:bCs/>
          <w:sz w:val="18"/>
          <w:szCs w:val="18"/>
          <w:lang w:val="sk-SK"/>
        </w:rPr>
        <w:t xml:space="preserve"> </w:t>
      </w:r>
      <w:r w:rsidRPr="00B873D9">
        <w:rPr>
          <w:rFonts w:cs="Arial"/>
          <w:sz w:val="18"/>
          <w:szCs w:val="18"/>
          <w:lang w:val="sk-SK"/>
        </w:rPr>
        <w:tab/>
      </w:r>
      <w:hyperlink r:id="rId14" w:history="1">
        <w:r w:rsidRPr="00B873D9">
          <w:rPr>
            <w:rStyle w:val="Hypertextovodkaz"/>
            <w:rFonts w:cs="Arial"/>
            <w:sz w:val="18"/>
            <w:szCs w:val="18"/>
            <w:lang w:val="sk-SK"/>
          </w:rPr>
          <w:t>https://www.continental-tires.com/sk/sk/tiskove-spravy/newsroom-plt/</w:t>
        </w:r>
      </w:hyperlink>
    </w:p>
    <w:p w14:paraId="5F5D2A20" w14:textId="77777777" w:rsidR="00B873D9" w:rsidRPr="00B873D9" w:rsidRDefault="00B873D9" w:rsidP="00B873D9">
      <w:pPr>
        <w:pStyle w:val="06-Contact"/>
        <w:jc w:val="both"/>
        <w:rPr>
          <w:rFonts w:cs="Arial"/>
          <w:sz w:val="18"/>
          <w:szCs w:val="18"/>
          <w:lang w:val="sk-SK"/>
        </w:rPr>
      </w:pPr>
    </w:p>
    <w:p w14:paraId="4C7637D0" w14:textId="08BCDD54" w:rsidR="004779BF" w:rsidRPr="00B873D9" w:rsidRDefault="00B873D9" w:rsidP="004779BF">
      <w:pPr>
        <w:pStyle w:val="06-Contact"/>
        <w:jc w:val="both"/>
        <w:rPr>
          <w:rFonts w:cs="Arial"/>
          <w:color w:val="000000"/>
          <w:sz w:val="20"/>
          <w:szCs w:val="20"/>
          <w:lang w:val="sk-SK" w:eastAsia="cs-CZ"/>
        </w:rPr>
      </w:pPr>
      <w:proofErr w:type="spellStart"/>
      <w:r w:rsidRPr="00B873D9">
        <w:rPr>
          <w:rFonts w:cs="Arial"/>
          <w:color w:val="000000"/>
          <w:sz w:val="20"/>
          <w:szCs w:val="20"/>
          <w:lang w:val="sk-SK" w:eastAsia="cs-CZ"/>
        </w:rPr>
        <w:t>Ďalšie</w:t>
      </w:r>
      <w:r w:rsidR="004779BF" w:rsidRPr="00B873D9">
        <w:rPr>
          <w:rFonts w:cs="Arial"/>
          <w:color w:val="000000"/>
          <w:sz w:val="20"/>
          <w:szCs w:val="20"/>
          <w:lang w:val="sk-SK" w:eastAsia="cs-CZ"/>
        </w:rPr>
        <w:t>í</w:t>
      </w:r>
      <w:proofErr w:type="spellEnd"/>
      <w:r w:rsidR="004779BF" w:rsidRPr="00B873D9">
        <w:rPr>
          <w:rFonts w:cs="Arial"/>
          <w:color w:val="000000"/>
          <w:sz w:val="20"/>
          <w:szCs w:val="20"/>
          <w:lang w:val="sk-SK" w:eastAsia="cs-CZ"/>
        </w:rPr>
        <w:t xml:space="preserve"> odkazy:</w:t>
      </w:r>
      <w:r w:rsidR="004779BF" w:rsidRPr="00B873D9">
        <w:rPr>
          <w:rFonts w:cs="Arial"/>
          <w:color w:val="000000"/>
          <w:sz w:val="20"/>
          <w:szCs w:val="20"/>
          <w:lang w:val="sk-SK" w:eastAsia="cs-CZ"/>
        </w:rPr>
        <w:tab/>
      </w:r>
    </w:p>
    <w:p w14:paraId="6E48172D" w14:textId="77777777" w:rsidR="004779BF" w:rsidRPr="00B873D9" w:rsidRDefault="004779BF" w:rsidP="004779BF">
      <w:pPr>
        <w:pStyle w:val="06-Contact"/>
        <w:jc w:val="both"/>
        <w:rPr>
          <w:rFonts w:cs="Arial"/>
          <w:color w:val="000000"/>
          <w:sz w:val="20"/>
          <w:szCs w:val="20"/>
          <w:lang w:val="sk-SK" w:eastAsia="cs-CZ"/>
        </w:rPr>
      </w:pPr>
      <w:hyperlink r:id="rId15" w:history="1">
        <w:r w:rsidRPr="00B873D9">
          <w:rPr>
            <w:rStyle w:val="Hypertextovodkaz"/>
            <w:rFonts w:cs="Arial"/>
            <w:sz w:val="20"/>
            <w:szCs w:val="20"/>
            <w:lang w:val="sk-SK" w:eastAsia="cs-CZ"/>
          </w:rPr>
          <w:t>https://www.tiretechnology-expo.com/en/</w:t>
        </w:r>
      </w:hyperlink>
    </w:p>
    <w:p w14:paraId="5EAE19C6" w14:textId="77777777" w:rsidR="004779BF" w:rsidRPr="00B873D9" w:rsidRDefault="004779BF" w:rsidP="004779BF">
      <w:pPr>
        <w:pStyle w:val="06-Contact"/>
        <w:jc w:val="both"/>
        <w:rPr>
          <w:rFonts w:cs="Arial"/>
          <w:color w:val="000000"/>
          <w:sz w:val="20"/>
          <w:szCs w:val="20"/>
          <w:lang w:val="sk-SK" w:eastAsia="cs-CZ"/>
        </w:rPr>
      </w:pPr>
      <w:hyperlink r:id="rId16" w:history="1">
        <w:r w:rsidRPr="00B873D9">
          <w:rPr>
            <w:rStyle w:val="Hypertextovodkaz"/>
            <w:rFonts w:cs="Arial"/>
            <w:sz w:val="20"/>
            <w:szCs w:val="20"/>
            <w:lang w:val="sk-SK" w:eastAsia="cs-CZ"/>
          </w:rPr>
          <w:t>https://www.continental-tires.com/about/technologies-and-innovations/concept-tires/ContiSense-ContiAdapt/</w:t>
        </w:r>
      </w:hyperlink>
    </w:p>
    <w:p w14:paraId="581FA7A8" w14:textId="77777777" w:rsidR="004779BF" w:rsidRPr="00B873D9" w:rsidRDefault="004779BF" w:rsidP="004779BF">
      <w:pPr>
        <w:pStyle w:val="06-Contact"/>
        <w:jc w:val="both"/>
        <w:rPr>
          <w:rFonts w:cs="Arial"/>
          <w:color w:val="000000"/>
          <w:sz w:val="20"/>
          <w:szCs w:val="20"/>
          <w:lang w:val="sk-SK" w:eastAsia="cs-CZ"/>
        </w:rPr>
      </w:pPr>
      <w:hyperlink r:id="rId17" w:history="1">
        <w:r w:rsidRPr="00B873D9">
          <w:rPr>
            <w:rStyle w:val="Hypertextovodkaz"/>
            <w:rFonts w:cs="Arial"/>
            <w:sz w:val="20"/>
            <w:szCs w:val="20"/>
            <w:lang w:val="sk-SK" w:eastAsia="cs-CZ"/>
          </w:rPr>
          <w:t>https://www.continental-tires.com/cz/cs/products/car/continental-tire-technologies/contiseal/</w:t>
        </w:r>
      </w:hyperlink>
    </w:p>
    <w:p w14:paraId="516FB2FE" w14:textId="77777777" w:rsidR="004779BF" w:rsidRPr="00B873D9" w:rsidRDefault="004779BF" w:rsidP="004779BF">
      <w:pPr>
        <w:pStyle w:val="06-Contact"/>
        <w:jc w:val="both"/>
        <w:rPr>
          <w:rFonts w:cs="Arial"/>
          <w:color w:val="000000"/>
          <w:sz w:val="20"/>
          <w:szCs w:val="20"/>
          <w:lang w:val="sk-SK" w:eastAsia="cs-CZ"/>
        </w:rPr>
      </w:pPr>
      <w:hyperlink r:id="rId18" w:history="1">
        <w:r w:rsidRPr="00B873D9">
          <w:rPr>
            <w:rStyle w:val="Hypertextovodkaz"/>
            <w:rFonts w:cs="Arial"/>
            <w:sz w:val="20"/>
            <w:szCs w:val="20"/>
            <w:lang w:val="sk-SK" w:eastAsia="cs-CZ"/>
          </w:rPr>
          <w:t>https://www.continental-tires.com/cz/cs/about-us/newsroom/newsroom-plt/20240123-the-future-on-the-road/</w:t>
        </w:r>
      </w:hyperlink>
    </w:p>
    <w:p w14:paraId="73068174" w14:textId="53C51EB3" w:rsidR="004779BF" w:rsidRPr="00B873D9" w:rsidRDefault="004779BF" w:rsidP="004779BF">
      <w:pPr>
        <w:pStyle w:val="06-Contact"/>
        <w:jc w:val="both"/>
        <w:rPr>
          <w:color w:val="000000"/>
          <w:sz w:val="20"/>
          <w:szCs w:val="20"/>
          <w:lang w:val="sk-SK" w:eastAsia="cs-CZ"/>
        </w:rPr>
      </w:pPr>
      <w:hyperlink r:id="rId19" w:history="1">
        <w:r w:rsidRPr="00B873D9">
          <w:rPr>
            <w:rStyle w:val="Hypertextovodkaz"/>
            <w:rFonts w:cs="Arial"/>
            <w:sz w:val="20"/>
            <w:szCs w:val="20"/>
            <w:lang w:val="sk-SK" w:eastAsia="cs-CZ"/>
          </w:rPr>
          <w:t>https://www.continental-tires.com/cz/cs/about-us/stories/intelligent-tires/</w:t>
        </w:r>
      </w:hyperlink>
      <w:r w:rsidRPr="00B873D9">
        <w:rPr>
          <w:rFonts w:cs="Arial"/>
          <w:color w:val="000000"/>
          <w:sz w:val="20"/>
          <w:szCs w:val="20"/>
          <w:lang w:val="sk-SK" w:eastAsia="cs-CZ"/>
        </w:rPr>
        <w:t xml:space="preserve"> </w:t>
      </w:r>
    </w:p>
    <w:p w14:paraId="5549BA6E" w14:textId="77777777" w:rsidR="004930F0" w:rsidRPr="00B873D9" w:rsidRDefault="00000000" w:rsidP="004930F0">
      <w:pPr>
        <w:pStyle w:val="11-Contact-Line"/>
        <w:jc w:val="center"/>
        <w:rPr>
          <w:b w:val="0"/>
          <w:noProof/>
          <w:lang w:val="sk-SK"/>
        </w:rPr>
      </w:pPr>
      <w:r>
        <w:rPr>
          <w:b w:val="0"/>
          <w:noProof/>
          <w:lang w:val="sk-SK"/>
        </w:rPr>
        <w:pict w14:anchorId="4D17354A">
          <v:rect id="_x0000_i1026" alt="" style="width:481.85pt;height:.75pt;mso-width-percent:0;mso-height-percent:0;mso-width-percent:0;mso-height-percent:0" o:hralign="center" o:hrstd="t" o:hrnoshade="t" o:hr="t" fillcolor="black" stroked="f"/>
        </w:pict>
      </w:r>
    </w:p>
    <w:p w14:paraId="52A69CC2" w14:textId="04299934" w:rsidR="003B02BB" w:rsidRPr="00B873D9" w:rsidRDefault="004930F0" w:rsidP="008A1056">
      <w:pPr>
        <w:pStyle w:val="06-Contact"/>
        <w:rPr>
          <w:b/>
          <w:color w:val="000000" w:themeColor="text1"/>
          <w:lang w:val="sk-SK"/>
        </w:rPr>
      </w:pPr>
      <w:r w:rsidRPr="00B873D9">
        <w:rPr>
          <w:b/>
          <w:lang w:val="sk-SK"/>
        </w:rPr>
        <w:t>Webové stránky:</w:t>
      </w:r>
      <w:r w:rsidRPr="00B873D9">
        <w:rPr>
          <w:b/>
          <w:lang w:val="sk-SK"/>
        </w:rPr>
        <w:tab/>
      </w:r>
      <w:hyperlink r:id="rId20" w:history="1">
        <w:r w:rsidRPr="00B873D9">
          <w:rPr>
            <w:rStyle w:val="Hypertextovodkaz"/>
            <w:bCs/>
            <w:color w:val="000000" w:themeColor="text1"/>
            <w:u w:val="none"/>
            <w:lang w:val="sk-SK"/>
          </w:rPr>
          <w:t>www.barum-tyres.com</w:t>
        </w:r>
      </w:hyperlink>
    </w:p>
    <w:sectPr w:rsidR="003B02BB" w:rsidRPr="00B873D9" w:rsidSect="00724705">
      <w:headerReference w:type="default" r:id="rId21"/>
      <w:footerReference w:type="default" r:id="rId22"/>
      <w:headerReference w:type="first" r:id="rId23"/>
      <w:pgSz w:w="11906" w:h="16838" w:code="9"/>
      <w:pgMar w:top="2835" w:right="851" w:bottom="1134" w:left="1418" w:header="709" w:footer="45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260">
      <wne:acd wne:acdName="acd10"/>
    </wne:keymap>
    <wne:keymap wne:kcmPrimary="0261">
      <wne:acd wne:acdName="acd0"/>
    </wne:keymap>
    <wne:keymap wne:kcmPrimary="0262">
      <wne:acd wne:acdName="acd1"/>
    </wne:keymap>
    <wne:keymap wne:kcmPrimary="0263">
      <wne:acd wne:acdName="acd2"/>
    </wne:keymap>
    <wne:keymap wne:kcmPrimary="0264">
      <wne:acd wne:acdName="acd3"/>
    </wne:keymap>
    <wne:keymap wne:kcmPrimary="0265">
      <wne:acd wne:acdName="acd4"/>
    </wne:keymap>
    <wne:keymap wne:kcmPrimary="0266">
      <wne:acd wne:acdName="acd5"/>
    </wne:keymap>
    <wne:keymap wne:kcmPrimary="0267">
      <wne:acd wne:acdName="acd6"/>
    </wne:keymap>
    <wne:keymap wne:kcmPrimary="0268">
      <wne:acd wne:acdName="acd8"/>
    </wne:keymap>
    <wne:keymap wne:kcmPrimary="0269">
      <wne:acd wne:acdName="acd9"/>
    </wne:keymap>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AwADEALQBIAGUAYQBkAGwAaQBuAGUA" wne:acdName="acd0" wne:fciIndexBasedOn="0065"/>
    <wne:acd wne:argValue="AgAwADIALQBCAHUAbABsAGUAdAA=" wne:acdName="acd1" wne:fciIndexBasedOn="0065"/>
    <wne:acd wne:argValue="AgAwADMALQBUAGUAeAB0AA==" wne:acdName="acd2" wne:fciIndexBasedOn="0065"/>
    <wne:acd wne:argValue="AgAwADQALQBTAHUAYgBoAGUAYQBkAA==" wne:acdName="acd3" wne:fciIndexBasedOn="0065"/>
    <wne:acd wne:argValue="AgAwADUALQBCAG8AaQBsAGUAcgBwAGwAYQB0AGUA" wne:acdName="acd4" wne:fciIndexBasedOn="0065"/>
    <wne:acd wne:argValue="AgAwADYALQBDAG8AbgB0AGEAYwB0AA==" wne:acdName="acd5" wne:fciIndexBasedOn="0065"/>
    <wne:acd wne:argValue="AgAwADcALQBJAG0AYQBnAGUAcwA=" wne:acdName="acd6" wne:fciIndexBasedOn="0065"/>
    <wne:acd wne:acdName="acd7" wne:fciIndexBasedOn="0065"/>
    <wne:acd wne:argValue="AgAwADgALQBTAHUAYgBoAGUAYQBkACAAQwBvAG4AdABhAGMAdAA=" wne:acdName="acd8" wne:fciIndexBasedOn="0065"/>
    <wne:acd wne:argValue="AgAwADkALQBGAG8AbwB0AGUAcgA=" wne:acdName="acd9" wne:fciIndexBasedOn="0065"/>
    <wne:acd wne:argValue="AgAxADAALQBGAHIAYQBtAGUAIABDAG8AbgB0AGUAbgB0AHM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D129" w14:textId="77777777" w:rsidR="00FA06D2" w:rsidRDefault="00FA06D2">
      <w:pPr>
        <w:spacing w:after="0" w:line="240" w:lineRule="auto"/>
      </w:pPr>
      <w:r>
        <w:separator/>
      </w:r>
    </w:p>
  </w:endnote>
  <w:endnote w:type="continuationSeparator" w:id="0">
    <w:p w14:paraId="4F4936A2" w14:textId="77777777" w:rsidR="00FA06D2" w:rsidRDefault="00FA06D2">
      <w:pPr>
        <w:spacing w:after="0" w:line="240" w:lineRule="auto"/>
      </w:pPr>
      <w:r>
        <w:continuationSeparator/>
      </w:r>
    </w:p>
  </w:endnote>
  <w:endnote w:type="continuationNotice" w:id="1">
    <w:p w14:paraId="10281036" w14:textId="77777777" w:rsidR="00FA06D2" w:rsidRDefault="00FA06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webkit-standard">
    <w:altName w:val="Cambria"/>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842D93" w14:paraId="13CEB0E3" w14:textId="77777777" w:rsidTr="0C842D93">
      <w:trPr>
        <w:trHeight w:val="300"/>
      </w:trPr>
      <w:tc>
        <w:tcPr>
          <w:tcW w:w="3210" w:type="dxa"/>
        </w:tcPr>
        <w:p w14:paraId="61911987" w14:textId="5B5C2752" w:rsidR="0C842D93" w:rsidRDefault="0C842D93" w:rsidP="0C842D93">
          <w:pPr>
            <w:pStyle w:val="Zhlav"/>
            <w:ind w:left="-115"/>
          </w:pPr>
        </w:p>
      </w:tc>
      <w:tc>
        <w:tcPr>
          <w:tcW w:w="3210" w:type="dxa"/>
        </w:tcPr>
        <w:p w14:paraId="67A78305" w14:textId="51E2DB10" w:rsidR="0C842D93" w:rsidRDefault="0C842D93" w:rsidP="0C842D93">
          <w:pPr>
            <w:pStyle w:val="Zhlav"/>
            <w:jc w:val="center"/>
          </w:pPr>
        </w:p>
      </w:tc>
      <w:tc>
        <w:tcPr>
          <w:tcW w:w="3210" w:type="dxa"/>
        </w:tcPr>
        <w:p w14:paraId="5D9C49F5" w14:textId="1D43506D" w:rsidR="0C842D93" w:rsidRDefault="0C842D93" w:rsidP="0C842D93">
          <w:pPr>
            <w:pStyle w:val="Zhlav"/>
            <w:ind w:right="-115"/>
            <w:jc w:val="right"/>
          </w:pPr>
        </w:p>
      </w:tc>
    </w:tr>
  </w:tbl>
  <w:p w14:paraId="6B0776BB" w14:textId="7C217D79" w:rsidR="0C842D93" w:rsidRDefault="0C842D93" w:rsidP="0C842D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0B653" w14:textId="77777777" w:rsidR="00FA06D2" w:rsidRDefault="00FA06D2">
      <w:pPr>
        <w:spacing w:after="0" w:line="240" w:lineRule="auto"/>
      </w:pPr>
      <w:r>
        <w:separator/>
      </w:r>
    </w:p>
  </w:footnote>
  <w:footnote w:type="continuationSeparator" w:id="0">
    <w:p w14:paraId="436CD2B1" w14:textId="77777777" w:rsidR="00FA06D2" w:rsidRDefault="00FA06D2">
      <w:pPr>
        <w:spacing w:after="0" w:line="240" w:lineRule="auto"/>
      </w:pPr>
      <w:r>
        <w:continuationSeparator/>
      </w:r>
    </w:p>
  </w:footnote>
  <w:footnote w:type="continuationNotice" w:id="1">
    <w:p w14:paraId="47264CB9" w14:textId="77777777" w:rsidR="00FA06D2" w:rsidRDefault="00FA06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B21E" w14:textId="46626B68" w:rsidR="004779BF" w:rsidRDefault="00175643" w:rsidP="004779BF">
    <w:pPr>
      <w:pStyle w:val="paragraph"/>
      <w:spacing w:before="0" w:beforeAutospacing="0" w:after="0" w:afterAutospacing="0"/>
      <w:jc w:val="center"/>
      <w:textAlignment w:val="baseline"/>
      <w:rPr>
        <w:rFonts w:ascii="Segoe UI" w:hAnsi="Segoe UI" w:cs="Segoe UI"/>
        <w:sz w:val="18"/>
        <w:szCs w:val="18"/>
        <w:lang w:val="cs-CZ"/>
      </w:rPr>
    </w:pPr>
    <w:r>
      <w:rPr>
        <w:rFonts w:ascii="Arial" w:eastAsiaTheme="minorHAnsi" w:hAnsi="Arial" w:cstheme="minorBidi"/>
        <w:noProof/>
        <w:sz w:val="22"/>
        <w:szCs w:val="22"/>
        <w:lang w:val="sk-SK" w:eastAsia="sk-SK"/>
      </w:rPr>
      <w:drawing>
        <wp:anchor distT="0" distB="0" distL="114300" distR="114300" simplePos="0" relativeHeight="251658242" behindDoc="1" locked="0" layoutInCell="1" allowOverlap="1" wp14:anchorId="27F6511E" wp14:editId="48BF5870">
          <wp:simplePos x="0" y="0"/>
          <wp:positionH relativeFrom="margin">
            <wp:align>left</wp:align>
          </wp:positionH>
          <wp:positionV relativeFrom="paragraph">
            <wp:posOffset>95885</wp:posOffset>
          </wp:positionV>
          <wp:extent cx="1840094" cy="413844"/>
          <wp:effectExtent l="0" t="0" r="0" b="5715"/>
          <wp:wrapTight wrapText="bothSides">
            <wp:wrapPolygon edited="0">
              <wp:start x="1342" y="995"/>
              <wp:lineTo x="447" y="6968"/>
              <wp:lineTo x="447" y="13935"/>
              <wp:lineTo x="1342" y="18912"/>
              <wp:lineTo x="1342" y="20903"/>
              <wp:lineTo x="3579" y="20903"/>
              <wp:lineTo x="17671" y="18912"/>
              <wp:lineTo x="21026" y="15926"/>
              <wp:lineTo x="19684" y="995"/>
              <wp:lineTo x="1342" y="995"/>
            </wp:wrapPolygon>
          </wp:wrapTight>
          <wp:docPr id="5" name="Obrázek 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Písmo, Grafika, logo,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l="4306" t="15625" r="3349" b="17187"/>
                  <a:stretch>
                    <a:fillRect/>
                  </a:stretch>
                </pic:blipFill>
                <pic:spPr bwMode="auto">
                  <a:xfrm>
                    <a:off x="0" y="0"/>
                    <a:ext cx="1840094" cy="4138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C842D93">
      <w:rPr>
        <w:rStyle w:val="eop"/>
        <w:rFonts w:ascii="Arial" w:hAnsi="Arial" w:cs="Arial"/>
        <w:sz w:val="20"/>
        <w:szCs w:val="20"/>
      </w:rPr>
      <w:t> </w:t>
    </w:r>
  </w:p>
  <w:p w14:paraId="4FCAEEA8" w14:textId="355419B4" w:rsidR="004779BF" w:rsidRPr="008966CA" w:rsidRDefault="004779BF" w:rsidP="008966CA">
    <w:pPr>
      <w:pStyle w:val="paragraph"/>
      <w:shd w:val="clear" w:color="auto" w:fill="FFFFFF" w:themeFill="background1"/>
      <w:spacing w:before="0" w:beforeAutospacing="0" w:after="0" w:afterAutospacing="0"/>
      <w:ind w:left="30" w:right="45"/>
      <w:jc w:val="right"/>
      <w:textAlignment w:val="baseline"/>
      <w:rPr>
        <w:rFonts w:ascii="Arial" w:hAnsi="Arial" w:cs="Arial"/>
        <w:color w:val="000000"/>
        <w:sz w:val="36"/>
        <w:szCs w:val="36"/>
      </w:rPr>
    </w:pPr>
    <w:r>
      <w:rPr>
        <w:rFonts w:ascii="Arial" w:eastAsiaTheme="minorHAnsi" w:hAnsi="Arial" w:cstheme="minorBidi"/>
        <w:noProof/>
        <w:sz w:val="22"/>
        <w:szCs w:val="22"/>
        <w:lang w:val="sk-SK" w:eastAsia="sk-SK"/>
      </w:rPr>
      <w:drawing>
        <wp:anchor distT="0" distB="0" distL="114300" distR="114300" simplePos="0" relativeHeight="251658243" behindDoc="1" locked="0" layoutInCell="1" allowOverlap="1" wp14:anchorId="443F3B9C" wp14:editId="5FD2CB68">
          <wp:simplePos x="0" y="0"/>
          <wp:positionH relativeFrom="margin">
            <wp:align>center</wp:align>
          </wp:positionH>
          <wp:positionV relativeFrom="paragraph">
            <wp:posOffset>635</wp:posOffset>
          </wp:positionV>
          <wp:extent cx="1562100" cy="247650"/>
          <wp:effectExtent l="0" t="0" r="0" b="0"/>
          <wp:wrapTight wrapText="bothSides">
            <wp:wrapPolygon edited="0">
              <wp:start x="790" y="0"/>
              <wp:lineTo x="0" y="1662"/>
              <wp:lineTo x="0" y="8308"/>
              <wp:lineTo x="1317" y="19938"/>
              <wp:lineTo x="21337" y="19938"/>
              <wp:lineTo x="21337" y="3323"/>
              <wp:lineTo x="6059" y="0"/>
              <wp:lineTo x="79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16C7C8CA" w:rsidRPr="16C7C8CA">
      <w:rPr>
        <w:rStyle w:val="normaltextrun"/>
        <w:rFonts w:ascii="Arial" w:hAnsi="Arial" w:cs="Arial"/>
        <w:color w:val="000000"/>
        <w:sz w:val="36"/>
        <w:szCs w:val="36"/>
      </w:rPr>
      <w:t>T</w:t>
    </w:r>
    <w:r w:rsidR="008966CA">
      <w:rPr>
        <w:rStyle w:val="normaltextrun"/>
        <w:rFonts w:ascii="Arial" w:hAnsi="Arial" w:cs="Arial"/>
        <w:color w:val="000000"/>
        <w:sz w:val="36"/>
        <w:szCs w:val="36"/>
      </w:rPr>
      <w:t>lačová</w:t>
    </w:r>
    <w:r w:rsidR="16C7C8CA" w:rsidRPr="16C7C8CA">
      <w:rPr>
        <w:rStyle w:val="normaltextrun"/>
        <w:rFonts w:ascii="Arial" w:hAnsi="Arial" w:cs="Arial"/>
        <w:color w:val="000000"/>
        <w:sz w:val="36"/>
        <w:szCs w:val="36"/>
      </w:rPr>
      <w:t> </w:t>
    </w:r>
    <w:r w:rsidR="008966CA">
      <w:rPr>
        <w:rStyle w:val="normaltextrun"/>
        <w:rFonts w:ascii="Arial" w:hAnsi="Arial" w:cs="Arial"/>
        <w:color w:val="000000"/>
        <w:sz w:val="36"/>
        <w:szCs w:val="36"/>
      </w:rPr>
      <w:t>s</w:t>
    </w:r>
    <w:r w:rsidR="16C7C8CA" w:rsidRPr="16C7C8CA">
      <w:rPr>
        <w:rStyle w:val="normaltextrun"/>
        <w:rFonts w:ascii="Arial" w:hAnsi="Arial" w:cs="Arial"/>
        <w:color w:val="000000"/>
        <w:sz w:val="36"/>
        <w:szCs w:val="36"/>
      </w:rPr>
      <w:t>práva</w:t>
    </w:r>
    <w:r w:rsidR="16C7C8CA" w:rsidRPr="16C7C8CA">
      <w:rPr>
        <w:rStyle w:val="eop"/>
        <w:rFonts w:ascii="Arial" w:hAnsi="Arial" w:cs="Arial"/>
        <w:color w:val="000000"/>
        <w:sz w:val="36"/>
        <w:szCs w:val="36"/>
      </w:rPr>
      <w:t> </w:t>
    </w:r>
  </w:p>
  <w:p w14:paraId="373280FE" w14:textId="77777777" w:rsidR="004779BF" w:rsidRDefault="004779BF" w:rsidP="004779BF">
    <w:pPr>
      <w:pStyle w:val="paragraph"/>
      <w:shd w:val="clear" w:color="auto" w:fill="FFFFFF"/>
      <w:spacing w:before="0" w:beforeAutospacing="0" w:after="0" w:afterAutospacing="0"/>
      <w:ind w:left="30" w:right="45"/>
      <w:jc w:val="right"/>
      <w:textAlignment w:val="baseline"/>
      <w:rPr>
        <w:rFonts w:ascii="Segoe UI" w:hAnsi="Segoe UI" w:cs="Segoe UI"/>
        <w:color w:val="000000"/>
        <w:sz w:val="18"/>
        <w:szCs w:val="18"/>
      </w:rPr>
    </w:pPr>
    <w:r>
      <w:rPr>
        <w:rStyle w:val="eop"/>
        <w:rFonts w:ascii="Arial" w:hAnsi="Arial" w:cs="Arial"/>
        <w:color w:val="000000"/>
        <w:sz w:val="36"/>
        <w:szCs w:val="36"/>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9400" w14:textId="77777777" w:rsidR="00E40548" w:rsidRPr="00216088" w:rsidRDefault="00E40548" w:rsidP="00E40548">
    <w:pPr>
      <w:pStyle w:val="Zhlav"/>
    </w:pPr>
    <w:r>
      <w:rPr>
        <w:noProof/>
        <w:lang w:val="sk-SK" w:eastAsia="sk-SK"/>
      </w:rPr>
      <mc:AlternateContent>
        <mc:Choice Requires="wps">
          <w:drawing>
            <wp:anchor distT="45720" distB="45720" distL="114300" distR="114300" simplePos="0" relativeHeight="251658241"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45940F36" w14:textId="77777777" w:rsidR="00E40548" w:rsidRPr="00213B9A" w:rsidRDefault="00E40548" w:rsidP="00E40548">
                          <w:pPr>
                            <w:pStyle w:val="Zpat"/>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 1 "" "- </w:instrText>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FA43D0">
                            <w:rPr>
                              <w:rFonts w:cs="Arial"/>
                              <w:noProof/>
                              <w:sz w:val="18"/>
                              <w:lang w:val="en-US"/>
                            </w:rPr>
                            <w:t>2</w:t>
                          </w:r>
                          <w:r w:rsidR="00FA43D0"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Textfeld 7" o:spid="_x0000_s1026" type="#_x0000_t202" style="position:absolute;margin-left:0;margin-top:59.8pt;width:477.95pt;height:21.1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" filled="f" stroked="f">
              <v:textbox>
                <w:txbxContent>
                  <w:p w14:paraId="45940F36" w14:textId="77777777" w:rsidR="00E40548" w:rsidRPr="00213B9A" w:rsidRDefault="00E40548" w:rsidP="00E40548">
                    <w:pPr>
                      <w:pStyle w:val="Pta"/>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 1 "" "- </w:instrText>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FA43D0">
                      <w:rPr>
                        <w:rFonts w:cs="Arial"/>
                        <w:noProof/>
                        <w:sz w:val="18"/>
                        <w:lang w:val="en-US"/>
                      </w:rPr>
                      <w:t>2</w:t>
                    </w:r>
                    <w:r w:rsidR="00FA43D0"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lang w:val="sk-SK" w:eastAsia="sk-SK"/>
      </w:rPr>
      <w:drawing>
        <wp:anchor distT="0" distB="0" distL="114300" distR="114300" simplePos="0" relativeHeight="251658240"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185505" w14:textId="77777777" w:rsidR="00E40548" w:rsidRDefault="00E40548">
    <w:pPr>
      <w:pStyle w:val="Zhlav"/>
    </w:pPr>
  </w:p>
</w:hdr>
</file>

<file path=word/intelligence2.xml><?xml version="1.0" encoding="utf-8"?>
<int2:intelligence xmlns:int2="http://schemas.microsoft.com/office/intelligence/2020/intelligence" xmlns:oel="http://schemas.microsoft.com/office/2019/extlst">
  <int2:observations>
    <int2:textHash int2:hashCode="V6owsPQcH7V4Bj" int2:id="2kTgzw2C">
      <int2:state int2:value="Rejected" int2:type="AugLoop_Text_Critique"/>
    </int2:textHash>
    <int2:textHash int2:hashCode="xBCgmnaWZ+BkIg" int2:id="4r7hcBvn">
      <int2:state int2:value="Rejected" int2:type="AugLoop_Text_Critique"/>
    </int2:textHash>
    <int2:textHash int2:hashCode="Db5SnE362ZZmeB" int2:id="CvZV1mST">
      <int2:state int2:value="Rejected" int2:type="AugLoop_Text_Critique"/>
    </int2:textHash>
    <int2:textHash int2:hashCode="ZWF8mQ6PLBcXLs" int2:id="EgYXvk1A">
      <int2:state int2:value="Rejected" int2:type="AugLoop_Text_Critique"/>
    </int2:textHash>
    <int2:textHash int2:hashCode="5O36y5nglEA1a4" int2:id="IU0V3x4s">
      <int2:state int2:value="Rejected" int2:type="AugLoop_Text_Critique"/>
    </int2:textHash>
    <int2:textHash int2:hashCode="BT1hJet5oqPBTi" int2:id="IeRkENpz">
      <int2:state int2:value="Rejected" int2:type="AugLoop_Text_Critique"/>
    </int2:textHash>
    <int2:textHash int2:hashCode="3gT6Din5s14kkF" int2:id="NhaExshp">
      <int2:state int2:value="Rejected" int2:type="AugLoop_Text_Critique"/>
    </int2:textHash>
    <int2:textHash int2:hashCode="qjtPpaURbhyqr7" int2:id="ZFaoIEmC">
      <int2:state int2:value="Rejected" int2:type="AugLoop_Text_Critique"/>
    </int2:textHash>
    <int2:textHash int2:hashCode="rzvGwut0r+Sixk" int2:id="ofRWxS3H">
      <int2:state int2:value="Rejected" int2:type="AugLoop_Text_Critique"/>
    </int2:textHash>
    <int2:textHash int2:hashCode="gWreZVlNUqjc7a" int2:id="qCrVkJg9">
      <int2:state int2:value="Rejected" int2:type="AugLoop_Text_Critique"/>
    </int2:textHash>
    <int2:textHash int2:hashCode="ivVt5oJ5y29e0C" int2:id="ufF8rIh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563955725">
    <w:abstractNumId w:val="2"/>
  </w:num>
  <w:num w:numId="2" w16cid:durableId="1648170299">
    <w:abstractNumId w:val="2"/>
  </w:num>
  <w:num w:numId="3" w16cid:durableId="1261723069">
    <w:abstractNumId w:val="2"/>
  </w:num>
  <w:num w:numId="4" w16cid:durableId="1418861771">
    <w:abstractNumId w:val="2"/>
  </w:num>
  <w:num w:numId="5" w16cid:durableId="875434754">
    <w:abstractNumId w:val="2"/>
  </w:num>
  <w:num w:numId="6" w16cid:durableId="239483440">
    <w:abstractNumId w:val="3"/>
  </w:num>
  <w:num w:numId="7" w16cid:durableId="1175995734">
    <w:abstractNumId w:val="0"/>
  </w:num>
  <w:num w:numId="8" w16cid:durableId="679745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003B6"/>
    <w:rsid w:val="00001D86"/>
    <w:rsid w:val="00002E50"/>
    <w:rsid w:val="000067DF"/>
    <w:rsid w:val="00010A2B"/>
    <w:rsid w:val="000167A1"/>
    <w:rsid w:val="000219AF"/>
    <w:rsid w:val="00026863"/>
    <w:rsid w:val="000326CD"/>
    <w:rsid w:val="00041847"/>
    <w:rsid w:val="00046E95"/>
    <w:rsid w:val="00050E00"/>
    <w:rsid w:val="000511E4"/>
    <w:rsid w:val="00061E37"/>
    <w:rsid w:val="0006310A"/>
    <w:rsid w:val="00072156"/>
    <w:rsid w:val="00076B3D"/>
    <w:rsid w:val="000845F5"/>
    <w:rsid w:val="00084B0F"/>
    <w:rsid w:val="00091D9A"/>
    <w:rsid w:val="00095547"/>
    <w:rsid w:val="0009780C"/>
    <w:rsid w:val="000A14A0"/>
    <w:rsid w:val="000A45C9"/>
    <w:rsid w:val="000A646F"/>
    <w:rsid w:val="000B1C9F"/>
    <w:rsid w:val="000B74DE"/>
    <w:rsid w:val="000C005B"/>
    <w:rsid w:val="000C0C39"/>
    <w:rsid w:val="000C417E"/>
    <w:rsid w:val="000C5FB0"/>
    <w:rsid w:val="000E5FCA"/>
    <w:rsid w:val="000E67D4"/>
    <w:rsid w:val="000F2012"/>
    <w:rsid w:val="000F2D51"/>
    <w:rsid w:val="000F7ECB"/>
    <w:rsid w:val="000F7F50"/>
    <w:rsid w:val="00100287"/>
    <w:rsid w:val="00110BCE"/>
    <w:rsid w:val="001120F2"/>
    <w:rsid w:val="0011735A"/>
    <w:rsid w:val="001273AE"/>
    <w:rsid w:val="0013058D"/>
    <w:rsid w:val="00130B82"/>
    <w:rsid w:val="00130DED"/>
    <w:rsid w:val="00132170"/>
    <w:rsid w:val="00136DB5"/>
    <w:rsid w:val="0013774D"/>
    <w:rsid w:val="0014123D"/>
    <w:rsid w:val="00153864"/>
    <w:rsid w:val="00157444"/>
    <w:rsid w:val="00166395"/>
    <w:rsid w:val="00170C7E"/>
    <w:rsid w:val="00170C9C"/>
    <w:rsid w:val="00171C2C"/>
    <w:rsid w:val="00172E87"/>
    <w:rsid w:val="00173ADF"/>
    <w:rsid w:val="00175643"/>
    <w:rsid w:val="00177DD4"/>
    <w:rsid w:val="001810D2"/>
    <w:rsid w:val="00186BAA"/>
    <w:rsid w:val="00195B47"/>
    <w:rsid w:val="00196D9F"/>
    <w:rsid w:val="0019701F"/>
    <w:rsid w:val="001A4D3B"/>
    <w:rsid w:val="001B15BF"/>
    <w:rsid w:val="001B5139"/>
    <w:rsid w:val="001B6D5F"/>
    <w:rsid w:val="001B7D7F"/>
    <w:rsid w:val="001C0066"/>
    <w:rsid w:val="001D248F"/>
    <w:rsid w:val="001D4738"/>
    <w:rsid w:val="001D7C3B"/>
    <w:rsid w:val="001E526C"/>
    <w:rsid w:val="00207863"/>
    <w:rsid w:val="00212605"/>
    <w:rsid w:val="00213B9A"/>
    <w:rsid w:val="002168E4"/>
    <w:rsid w:val="00223CFC"/>
    <w:rsid w:val="002268A2"/>
    <w:rsid w:val="002309BD"/>
    <w:rsid w:val="002352B2"/>
    <w:rsid w:val="00236446"/>
    <w:rsid w:val="002418E5"/>
    <w:rsid w:val="00242E17"/>
    <w:rsid w:val="002435DF"/>
    <w:rsid w:val="00245363"/>
    <w:rsid w:val="0025357A"/>
    <w:rsid w:val="002569E8"/>
    <w:rsid w:val="00256B14"/>
    <w:rsid w:val="00256E74"/>
    <w:rsid w:val="0026050F"/>
    <w:rsid w:val="00260C44"/>
    <w:rsid w:val="0026782E"/>
    <w:rsid w:val="00270F28"/>
    <w:rsid w:val="002718A8"/>
    <w:rsid w:val="0027403A"/>
    <w:rsid w:val="0027735E"/>
    <w:rsid w:val="00277B5E"/>
    <w:rsid w:val="002831C6"/>
    <w:rsid w:val="002832B7"/>
    <w:rsid w:val="002842CD"/>
    <w:rsid w:val="00290DFC"/>
    <w:rsid w:val="002951E0"/>
    <w:rsid w:val="00295D87"/>
    <w:rsid w:val="0029667F"/>
    <w:rsid w:val="00296AA3"/>
    <w:rsid w:val="002A7187"/>
    <w:rsid w:val="002B0837"/>
    <w:rsid w:val="002B7F67"/>
    <w:rsid w:val="002C0612"/>
    <w:rsid w:val="002C3A9B"/>
    <w:rsid w:val="002D2D38"/>
    <w:rsid w:val="002D4CBE"/>
    <w:rsid w:val="002D794A"/>
    <w:rsid w:val="002E4B3B"/>
    <w:rsid w:val="002E5926"/>
    <w:rsid w:val="002F6444"/>
    <w:rsid w:val="00300433"/>
    <w:rsid w:val="003015E1"/>
    <w:rsid w:val="00302F40"/>
    <w:rsid w:val="003121B1"/>
    <w:rsid w:val="003134FC"/>
    <w:rsid w:val="003143C4"/>
    <w:rsid w:val="00315CE5"/>
    <w:rsid w:val="0031750E"/>
    <w:rsid w:val="003261EF"/>
    <w:rsid w:val="00326E4F"/>
    <w:rsid w:val="003308D1"/>
    <w:rsid w:val="00331661"/>
    <w:rsid w:val="00334164"/>
    <w:rsid w:val="003528D8"/>
    <w:rsid w:val="00355313"/>
    <w:rsid w:val="00361A3D"/>
    <w:rsid w:val="00365958"/>
    <w:rsid w:val="00365FCB"/>
    <w:rsid w:val="0036636F"/>
    <w:rsid w:val="003914A8"/>
    <w:rsid w:val="00391614"/>
    <w:rsid w:val="00391F58"/>
    <w:rsid w:val="00392A44"/>
    <w:rsid w:val="00395C7A"/>
    <w:rsid w:val="0039770A"/>
    <w:rsid w:val="003979D9"/>
    <w:rsid w:val="003A0C3A"/>
    <w:rsid w:val="003A4058"/>
    <w:rsid w:val="003A415F"/>
    <w:rsid w:val="003A4F81"/>
    <w:rsid w:val="003A62CF"/>
    <w:rsid w:val="003B02BB"/>
    <w:rsid w:val="003B5296"/>
    <w:rsid w:val="003B6D5D"/>
    <w:rsid w:val="003D361E"/>
    <w:rsid w:val="003E13BA"/>
    <w:rsid w:val="003E2226"/>
    <w:rsid w:val="003F55AD"/>
    <w:rsid w:val="004020E5"/>
    <w:rsid w:val="00410015"/>
    <w:rsid w:val="0041217C"/>
    <w:rsid w:val="0041616D"/>
    <w:rsid w:val="004242A0"/>
    <w:rsid w:val="00427692"/>
    <w:rsid w:val="004466B0"/>
    <w:rsid w:val="00450EB3"/>
    <w:rsid w:val="00451C0F"/>
    <w:rsid w:val="00452BD3"/>
    <w:rsid w:val="00460076"/>
    <w:rsid w:val="00466648"/>
    <w:rsid w:val="004717B9"/>
    <w:rsid w:val="004779BF"/>
    <w:rsid w:val="00477B00"/>
    <w:rsid w:val="004852D9"/>
    <w:rsid w:val="004930F0"/>
    <w:rsid w:val="0049432B"/>
    <w:rsid w:val="00496022"/>
    <w:rsid w:val="004C0026"/>
    <w:rsid w:val="004C0B68"/>
    <w:rsid w:val="004C6C5D"/>
    <w:rsid w:val="004C6EE1"/>
    <w:rsid w:val="004C6FC7"/>
    <w:rsid w:val="004D3F9C"/>
    <w:rsid w:val="004D4802"/>
    <w:rsid w:val="004E1738"/>
    <w:rsid w:val="004E71EA"/>
    <w:rsid w:val="004F2F2B"/>
    <w:rsid w:val="004F5C88"/>
    <w:rsid w:val="0050253A"/>
    <w:rsid w:val="00504FB2"/>
    <w:rsid w:val="005121D1"/>
    <w:rsid w:val="0051480C"/>
    <w:rsid w:val="0051505C"/>
    <w:rsid w:val="00520AFB"/>
    <w:rsid w:val="005317FD"/>
    <w:rsid w:val="0053239A"/>
    <w:rsid w:val="00534989"/>
    <w:rsid w:val="005355F0"/>
    <w:rsid w:val="00545F83"/>
    <w:rsid w:val="0055035E"/>
    <w:rsid w:val="00551263"/>
    <w:rsid w:val="005564E5"/>
    <w:rsid w:val="00561904"/>
    <w:rsid w:val="00571ED4"/>
    <w:rsid w:val="00574514"/>
    <w:rsid w:val="00575716"/>
    <w:rsid w:val="00576632"/>
    <w:rsid w:val="00582AF2"/>
    <w:rsid w:val="0058632B"/>
    <w:rsid w:val="00586D30"/>
    <w:rsid w:val="00587D8D"/>
    <w:rsid w:val="00590829"/>
    <w:rsid w:val="005A17CF"/>
    <w:rsid w:val="005A5D8F"/>
    <w:rsid w:val="005B1A9E"/>
    <w:rsid w:val="005B1D5F"/>
    <w:rsid w:val="005B36CF"/>
    <w:rsid w:val="005C2180"/>
    <w:rsid w:val="005C2E84"/>
    <w:rsid w:val="005D5287"/>
    <w:rsid w:val="005D5CFE"/>
    <w:rsid w:val="005E7F23"/>
    <w:rsid w:val="005F042A"/>
    <w:rsid w:val="005F10CC"/>
    <w:rsid w:val="005F23AA"/>
    <w:rsid w:val="005F45FE"/>
    <w:rsid w:val="006021F6"/>
    <w:rsid w:val="00615837"/>
    <w:rsid w:val="00620294"/>
    <w:rsid w:val="00626750"/>
    <w:rsid w:val="00626EC3"/>
    <w:rsid w:val="00632565"/>
    <w:rsid w:val="00633747"/>
    <w:rsid w:val="00636267"/>
    <w:rsid w:val="00644CBB"/>
    <w:rsid w:val="006464D2"/>
    <w:rsid w:val="0065024D"/>
    <w:rsid w:val="00650AE4"/>
    <w:rsid w:val="0065527C"/>
    <w:rsid w:val="00657A57"/>
    <w:rsid w:val="006626E9"/>
    <w:rsid w:val="006A234E"/>
    <w:rsid w:val="006A53A8"/>
    <w:rsid w:val="006B12B1"/>
    <w:rsid w:val="006B1A5A"/>
    <w:rsid w:val="006B4E39"/>
    <w:rsid w:val="006B56FB"/>
    <w:rsid w:val="006D05EA"/>
    <w:rsid w:val="006D77E0"/>
    <w:rsid w:val="006E27BA"/>
    <w:rsid w:val="006E4CD7"/>
    <w:rsid w:val="006E612A"/>
    <w:rsid w:val="006F75EB"/>
    <w:rsid w:val="00705966"/>
    <w:rsid w:val="00716939"/>
    <w:rsid w:val="00724705"/>
    <w:rsid w:val="00736F32"/>
    <w:rsid w:val="00737858"/>
    <w:rsid w:val="00737CDE"/>
    <w:rsid w:val="00741021"/>
    <w:rsid w:val="007431BE"/>
    <w:rsid w:val="007442D3"/>
    <w:rsid w:val="00745F58"/>
    <w:rsid w:val="0075225E"/>
    <w:rsid w:val="00752F2D"/>
    <w:rsid w:val="00755FF8"/>
    <w:rsid w:val="007617AD"/>
    <w:rsid w:val="00771122"/>
    <w:rsid w:val="00775547"/>
    <w:rsid w:val="00775AC6"/>
    <w:rsid w:val="00776D2D"/>
    <w:rsid w:val="0078561B"/>
    <w:rsid w:val="007B2E4D"/>
    <w:rsid w:val="007B5E78"/>
    <w:rsid w:val="007C3044"/>
    <w:rsid w:val="007C4C81"/>
    <w:rsid w:val="007C708A"/>
    <w:rsid w:val="007D0DD6"/>
    <w:rsid w:val="007D1510"/>
    <w:rsid w:val="007D5BB8"/>
    <w:rsid w:val="007E746F"/>
    <w:rsid w:val="007F2762"/>
    <w:rsid w:val="007F68AA"/>
    <w:rsid w:val="00804944"/>
    <w:rsid w:val="008063B8"/>
    <w:rsid w:val="00814C00"/>
    <w:rsid w:val="008227BB"/>
    <w:rsid w:val="00827F86"/>
    <w:rsid w:val="00833B47"/>
    <w:rsid w:val="008344B3"/>
    <w:rsid w:val="00837EC7"/>
    <w:rsid w:val="00840836"/>
    <w:rsid w:val="00850405"/>
    <w:rsid w:val="0086498A"/>
    <w:rsid w:val="00870BA4"/>
    <w:rsid w:val="00874EF9"/>
    <w:rsid w:val="00875A4B"/>
    <w:rsid w:val="00884491"/>
    <w:rsid w:val="008870E0"/>
    <w:rsid w:val="00894111"/>
    <w:rsid w:val="008966CA"/>
    <w:rsid w:val="008A1056"/>
    <w:rsid w:val="008A52A6"/>
    <w:rsid w:val="008B5E90"/>
    <w:rsid w:val="008C011A"/>
    <w:rsid w:val="008C04AD"/>
    <w:rsid w:val="008D3748"/>
    <w:rsid w:val="008D6E01"/>
    <w:rsid w:val="008E381D"/>
    <w:rsid w:val="008E543C"/>
    <w:rsid w:val="008E5C7F"/>
    <w:rsid w:val="008F1D7C"/>
    <w:rsid w:val="008F5546"/>
    <w:rsid w:val="008F5F0E"/>
    <w:rsid w:val="00900D9B"/>
    <w:rsid w:val="00903D0C"/>
    <w:rsid w:val="00910CA4"/>
    <w:rsid w:val="009242D0"/>
    <w:rsid w:val="00940E3C"/>
    <w:rsid w:val="00945B2E"/>
    <w:rsid w:val="00945C52"/>
    <w:rsid w:val="0096426A"/>
    <w:rsid w:val="009671D3"/>
    <w:rsid w:val="009740F5"/>
    <w:rsid w:val="00976160"/>
    <w:rsid w:val="00992BEE"/>
    <w:rsid w:val="00993408"/>
    <w:rsid w:val="009A155D"/>
    <w:rsid w:val="009A236F"/>
    <w:rsid w:val="009A636A"/>
    <w:rsid w:val="009B1E5C"/>
    <w:rsid w:val="009B476C"/>
    <w:rsid w:val="009B5BA3"/>
    <w:rsid w:val="009C06E9"/>
    <w:rsid w:val="009C2E04"/>
    <w:rsid w:val="009C3DAD"/>
    <w:rsid w:val="009C40BB"/>
    <w:rsid w:val="009C7CEF"/>
    <w:rsid w:val="009D27B0"/>
    <w:rsid w:val="009E051F"/>
    <w:rsid w:val="009E107A"/>
    <w:rsid w:val="009E243E"/>
    <w:rsid w:val="009E4EE8"/>
    <w:rsid w:val="009E6275"/>
    <w:rsid w:val="00A03EFA"/>
    <w:rsid w:val="00A15B96"/>
    <w:rsid w:val="00A17123"/>
    <w:rsid w:val="00A311B4"/>
    <w:rsid w:val="00A31F40"/>
    <w:rsid w:val="00A34EF9"/>
    <w:rsid w:val="00A403A3"/>
    <w:rsid w:val="00A46B35"/>
    <w:rsid w:val="00A52F32"/>
    <w:rsid w:val="00A62643"/>
    <w:rsid w:val="00A70B5E"/>
    <w:rsid w:val="00A73864"/>
    <w:rsid w:val="00A76384"/>
    <w:rsid w:val="00A81928"/>
    <w:rsid w:val="00A81F56"/>
    <w:rsid w:val="00A93781"/>
    <w:rsid w:val="00A93F82"/>
    <w:rsid w:val="00AA3700"/>
    <w:rsid w:val="00AA3A5C"/>
    <w:rsid w:val="00AB3BB1"/>
    <w:rsid w:val="00AB6FE2"/>
    <w:rsid w:val="00AC4DE3"/>
    <w:rsid w:val="00AC4E2F"/>
    <w:rsid w:val="00AC6F43"/>
    <w:rsid w:val="00AD4BED"/>
    <w:rsid w:val="00AE547C"/>
    <w:rsid w:val="00AF258C"/>
    <w:rsid w:val="00AF4B36"/>
    <w:rsid w:val="00B00893"/>
    <w:rsid w:val="00B0205A"/>
    <w:rsid w:val="00B0389B"/>
    <w:rsid w:val="00B049DF"/>
    <w:rsid w:val="00B07BD0"/>
    <w:rsid w:val="00B12F79"/>
    <w:rsid w:val="00B23D56"/>
    <w:rsid w:val="00B23EA0"/>
    <w:rsid w:val="00B263CE"/>
    <w:rsid w:val="00B3370C"/>
    <w:rsid w:val="00B434B8"/>
    <w:rsid w:val="00B4516E"/>
    <w:rsid w:val="00B50164"/>
    <w:rsid w:val="00B54630"/>
    <w:rsid w:val="00B54BA4"/>
    <w:rsid w:val="00B55FF6"/>
    <w:rsid w:val="00B61A40"/>
    <w:rsid w:val="00B62A75"/>
    <w:rsid w:val="00B62AC0"/>
    <w:rsid w:val="00B70382"/>
    <w:rsid w:val="00B71E32"/>
    <w:rsid w:val="00B73A2F"/>
    <w:rsid w:val="00B7776F"/>
    <w:rsid w:val="00B8274C"/>
    <w:rsid w:val="00B873D9"/>
    <w:rsid w:val="00B90B0C"/>
    <w:rsid w:val="00B92231"/>
    <w:rsid w:val="00B96F39"/>
    <w:rsid w:val="00BA1AA4"/>
    <w:rsid w:val="00BA1DB3"/>
    <w:rsid w:val="00BA415D"/>
    <w:rsid w:val="00BB5C24"/>
    <w:rsid w:val="00BB6747"/>
    <w:rsid w:val="00BC1FE2"/>
    <w:rsid w:val="00BD101E"/>
    <w:rsid w:val="00BD57BE"/>
    <w:rsid w:val="00BE719C"/>
    <w:rsid w:val="00BF4D63"/>
    <w:rsid w:val="00C00DB8"/>
    <w:rsid w:val="00C01F47"/>
    <w:rsid w:val="00C02757"/>
    <w:rsid w:val="00C1084A"/>
    <w:rsid w:val="00C24092"/>
    <w:rsid w:val="00C24228"/>
    <w:rsid w:val="00C26BC5"/>
    <w:rsid w:val="00C31DDC"/>
    <w:rsid w:val="00C353F2"/>
    <w:rsid w:val="00C411B3"/>
    <w:rsid w:val="00C41277"/>
    <w:rsid w:val="00C62245"/>
    <w:rsid w:val="00C702F0"/>
    <w:rsid w:val="00C72E2C"/>
    <w:rsid w:val="00C82C49"/>
    <w:rsid w:val="00C84173"/>
    <w:rsid w:val="00C90AEC"/>
    <w:rsid w:val="00C9642B"/>
    <w:rsid w:val="00CA3300"/>
    <w:rsid w:val="00CA72F2"/>
    <w:rsid w:val="00CB0673"/>
    <w:rsid w:val="00CC0350"/>
    <w:rsid w:val="00CC2F13"/>
    <w:rsid w:val="00CC44A1"/>
    <w:rsid w:val="00CD3F2A"/>
    <w:rsid w:val="00CD5BC9"/>
    <w:rsid w:val="00CD7B9D"/>
    <w:rsid w:val="00CE33B0"/>
    <w:rsid w:val="00CE548B"/>
    <w:rsid w:val="00CE7295"/>
    <w:rsid w:val="00CF322E"/>
    <w:rsid w:val="00D02EDB"/>
    <w:rsid w:val="00D11036"/>
    <w:rsid w:val="00D14AD2"/>
    <w:rsid w:val="00D15A60"/>
    <w:rsid w:val="00D21A5F"/>
    <w:rsid w:val="00D31F75"/>
    <w:rsid w:val="00D36878"/>
    <w:rsid w:val="00D4279B"/>
    <w:rsid w:val="00D44B4C"/>
    <w:rsid w:val="00D46864"/>
    <w:rsid w:val="00D62959"/>
    <w:rsid w:val="00D67883"/>
    <w:rsid w:val="00D853AF"/>
    <w:rsid w:val="00D95898"/>
    <w:rsid w:val="00DA1992"/>
    <w:rsid w:val="00DB6317"/>
    <w:rsid w:val="00DD3961"/>
    <w:rsid w:val="00DD400F"/>
    <w:rsid w:val="00DE243F"/>
    <w:rsid w:val="00DE41EC"/>
    <w:rsid w:val="00DF5AB0"/>
    <w:rsid w:val="00DF5CB8"/>
    <w:rsid w:val="00E00428"/>
    <w:rsid w:val="00E120E0"/>
    <w:rsid w:val="00E170F3"/>
    <w:rsid w:val="00E21FD4"/>
    <w:rsid w:val="00E23C26"/>
    <w:rsid w:val="00E24B0F"/>
    <w:rsid w:val="00E35A49"/>
    <w:rsid w:val="00E35DAB"/>
    <w:rsid w:val="00E37F77"/>
    <w:rsid w:val="00E40548"/>
    <w:rsid w:val="00E53F44"/>
    <w:rsid w:val="00E777FA"/>
    <w:rsid w:val="00E82011"/>
    <w:rsid w:val="00E95307"/>
    <w:rsid w:val="00EA1E53"/>
    <w:rsid w:val="00EB37B5"/>
    <w:rsid w:val="00EB4CB3"/>
    <w:rsid w:val="00EC14FA"/>
    <w:rsid w:val="00EC45B6"/>
    <w:rsid w:val="00ED4890"/>
    <w:rsid w:val="00ED4E55"/>
    <w:rsid w:val="00ED4F24"/>
    <w:rsid w:val="00EE5FA6"/>
    <w:rsid w:val="00EE66C4"/>
    <w:rsid w:val="00EE6A90"/>
    <w:rsid w:val="00EF45E4"/>
    <w:rsid w:val="00F016CE"/>
    <w:rsid w:val="00F11B34"/>
    <w:rsid w:val="00F13AC9"/>
    <w:rsid w:val="00F15DDF"/>
    <w:rsid w:val="00F167D9"/>
    <w:rsid w:val="00F16E51"/>
    <w:rsid w:val="00F26940"/>
    <w:rsid w:val="00F42F12"/>
    <w:rsid w:val="00F45EDD"/>
    <w:rsid w:val="00F46CE6"/>
    <w:rsid w:val="00F63122"/>
    <w:rsid w:val="00F64E41"/>
    <w:rsid w:val="00F74E80"/>
    <w:rsid w:val="00F75362"/>
    <w:rsid w:val="00F77454"/>
    <w:rsid w:val="00F84A2F"/>
    <w:rsid w:val="00F94225"/>
    <w:rsid w:val="00F955FC"/>
    <w:rsid w:val="00F95AAB"/>
    <w:rsid w:val="00FA06D2"/>
    <w:rsid w:val="00FA1CD6"/>
    <w:rsid w:val="00FA43D0"/>
    <w:rsid w:val="00FB0C0D"/>
    <w:rsid w:val="00FC4076"/>
    <w:rsid w:val="00FC74C5"/>
    <w:rsid w:val="00FD360A"/>
    <w:rsid w:val="00FE223C"/>
    <w:rsid w:val="00FE7252"/>
    <w:rsid w:val="00FF6592"/>
    <w:rsid w:val="00FF70F8"/>
    <w:rsid w:val="00FF78D5"/>
    <w:rsid w:val="02E6FB6C"/>
    <w:rsid w:val="031B4474"/>
    <w:rsid w:val="04D9B6F7"/>
    <w:rsid w:val="06E15D89"/>
    <w:rsid w:val="06E55C2C"/>
    <w:rsid w:val="07304060"/>
    <w:rsid w:val="089FEF20"/>
    <w:rsid w:val="0C842D93"/>
    <w:rsid w:val="0D353C1D"/>
    <w:rsid w:val="0D9A88EC"/>
    <w:rsid w:val="112FED84"/>
    <w:rsid w:val="151CCD56"/>
    <w:rsid w:val="16C7C8CA"/>
    <w:rsid w:val="18360A16"/>
    <w:rsid w:val="1B6A148C"/>
    <w:rsid w:val="1E345300"/>
    <w:rsid w:val="1FD1591E"/>
    <w:rsid w:val="21089560"/>
    <w:rsid w:val="234ED1F3"/>
    <w:rsid w:val="23900816"/>
    <w:rsid w:val="23D0C090"/>
    <w:rsid w:val="243F5C79"/>
    <w:rsid w:val="26C3BD42"/>
    <w:rsid w:val="27A14877"/>
    <w:rsid w:val="27E2E7B0"/>
    <w:rsid w:val="2AED4E3E"/>
    <w:rsid w:val="2B5E4F55"/>
    <w:rsid w:val="2B862CA9"/>
    <w:rsid w:val="2BDC8A5D"/>
    <w:rsid w:val="2C5EEB23"/>
    <w:rsid w:val="31236DFD"/>
    <w:rsid w:val="32E8099F"/>
    <w:rsid w:val="34558BA7"/>
    <w:rsid w:val="34E92046"/>
    <w:rsid w:val="363292D0"/>
    <w:rsid w:val="37FC3C53"/>
    <w:rsid w:val="3AF41B96"/>
    <w:rsid w:val="3B200669"/>
    <w:rsid w:val="3B27D630"/>
    <w:rsid w:val="3C68944F"/>
    <w:rsid w:val="3DBADC29"/>
    <w:rsid w:val="3DF05B3A"/>
    <w:rsid w:val="3E5B1C5C"/>
    <w:rsid w:val="3F610839"/>
    <w:rsid w:val="437C65D2"/>
    <w:rsid w:val="43CEF106"/>
    <w:rsid w:val="43F071C8"/>
    <w:rsid w:val="45AFEA42"/>
    <w:rsid w:val="47179B50"/>
    <w:rsid w:val="489702B2"/>
    <w:rsid w:val="4B45067A"/>
    <w:rsid w:val="4BCD74C0"/>
    <w:rsid w:val="4C873F62"/>
    <w:rsid w:val="502AE7F2"/>
    <w:rsid w:val="5116E35D"/>
    <w:rsid w:val="5288535C"/>
    <w:rsid w:val="52A7EC6F"/>
    <w:rsid w:val="53E8262D"/>
    <w:rsid w:val="53F796B9"/>
    <w:rsid w:val="54531A9D"/>
    <w:rsid w:val="562AE708"/>
    <w:rsid w:val="568491F1"/>
    <w:rsid w:val="5763236E"/>
    <w:rsid w:val="5835EBF5"/>
    <w:rsid w:val="594A6B0A"/>
    <w:rsid w:val="5A68A1C4"/>
    <w:rsid w:val="5C0C7295"/>
    <w:rsid w:val="5D56D62D"/>
    <w:rsid w:val="5FC7DC29"/>
    <w:rsid w:val="60BB3017"/>
    <w:rsid w:val="60CF0C3B"/>
    <w:rsid w:val="634ACEEB"/>
    <w:rsid w:val="634D6A59"/>
    <w:rsid w:val="64388268"/>
    <w:rsid w:val="64B2A9D7"/>
    <w:rsid w:val="65D0413E"/>
    <w:rsid w:val="679083E0"/>
    <w:rsid w:val="6AD444A4"/>
    <w:rsid w:val="6CF8A7AA"/>
    <w:rsid w:val="6D99349A"/>
    <w:rsid w:val="6FAC5828"/>
    <w:rsid w:val="6FFEBF99"/>
    <w:rsid w:val="72264E6E"/>
    <w:rsid w:val="730CAA44"/>
    <w:rsid w:val="7602C984"/>
    <w:rsid w:val="761A35EF"/>
    <w:rsid w:val="765E2E32"/>
    <w:rsid w:val="794D9F66"/>
    <w:rsid w:val="7A1A50DA"/>
    <w:rsid w:val="7B6FF7B0"/>
    <w:rsid w:val="7C868460"/>
    <w:rsid w:val="7DC2BA56"/>
    <w:rsid w:val="7E99562C"/>
    <w:rsid w:val="7F1EFF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4600"/>
  <w15:chartTrackingRefBased/>
  <w15:docId w15:val="{176375CC-2B6F-472B-BEFE-93AAB3B4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A5D8F"/>
    <w:pPr>
      <w:keepLines/>
      <w:spacing w:after="220" w:line="360" w:lineRule="auto"/>
    </w:pPr>
    <w:rPr>
      <w:rFonts w:ascii="Arial" w:hAnsi="Arial"/>
      <w:lang w:val="de-DE"/>
    </w:rPr>
  </w:style>
  <w:style w:type="paragraph" w:styleId="Nadpis1">
    <w:name w:val="heading 1"/>
    <w:basedOn w:val="Normln"/>
    <w:next w:val="Normln"/>
    <w:link w:val="Nadpis1Char"/>
    <w:autoRedefine/>
    <w:uiPriority w:val="9"/>
    <w:rsid w:val="00724705"/>
    <w:pPr>
      <w:keepNext/>
      <w:spacing w:after="360" w:line="240" w:lineRule="auto"/>
      <w:ind w:right="-2"/>
      <w:outlineLvl w:val="0"/>
    </w:pPr>
    <w:rPr>
      <w:rFonts w:eastAsiaTheme="majorEastAsia" w:cs="Times New Roman"/>
      <w:b/>
      <w:bCs/>
      <w:kern w:val="32"/>
      <w:sz w:val="36"/>
      <w:szCs w:val="32"/>
      <w:lang w:bidi="en-US"/>
    </w:rPr>
  </w:style>
  <w:style w:type="paragraph" w:styleId="Nadpis2">
    <w:name w:val="heading 2"/>
    <w:basedOn w:val="Nadpis1"/>
    <w:next w:val="Normln"/>
    <w:link w:val="Nadpis2Char"/>
    <w:autoRedefine/>
    <w:uiPriority w:val="9"/>
    <w:unhideWhenUsed/>
    <w:rsid w:val="002418E5"/>
    <w:pPr>
      <w:numPr>
        <w:ilvl w:val="1"/>
      </w:numPr>
      <w:contextualSpacing/>
      <w:outlineLvl w:val="1"/>
    </w:pPr>
    <w:rPr>
      <w:bCs w:val="0"/>
      <w:iCs/>
      <w:szCs w:val="28"/>
    </w:rPr>
  </w:style>
  <w:style w:type="paragraph" w:styleId="Nadpis3">
    <w:name w:val="heading 3"/>
    <w:basedOn w:val="Nadpis2"/>
    <w:next w:val="Normln"/>
    <w:link w:val="Nadpis3Char"/>
    <w:autoRedefine/>
    <w:uiPriority w:val="9"/>
    <w:unhideWhenUsed/>
    <w:rsid w:val="002418E5"/>
    <w:pPr>
      <w:numPr>
        <w:ilvl w:val="2"/>
      </w:numPr>
      <w:outlineLvl w:val="2"/>
    </w:pPr>
    <w:rPr>
      <w:bCs/>
      <w:szCs w:val="26"/>
    </w:rPr>
  </w:style>
  <w:style w:type="paragraph" w:styleId="Nadpis4">
    <w:name w:val="heading 4"/>
    <w:basedOn w:val="Nadpis3"/>
    <w:next w:val="Normln"/>
    <w:link w:val="Nadpis4Char"/>
    <w:autoRedefine/>
    <w:uiPriority w:val="9"/>
    <w:unhideWhenUsed/>
    <w:rsid w:val="002418E5"/>
    <w:pPr>
      <w:numPr>
        <w:ilvl w:val="3"/>
      </w:numPr>
      <w:tabs>
        <w:tab w:val="left" w:pos="284"/>
      </w:tabs>
      <w:outlineLvl w:val="3"/>
    </w:pPr>
    <w:rPr>
      <w:bCs w:val="0"/>
      <w:szCs w:val="28"/>
    </w:rPr>
  </w:style>
  <w:style w:type="paragraph" w:styleId="Nadpis5">
    <w:name w:val="heading 5"/>
    <w:basedOn w:val="Nadpis4"/>
    <w:next w:val="Normln"/>
    <w:link w:val="Nadpis5Char"/>
    <w:autoRedefine/>
    <w:uiPriority w:val="9"/>
    <w:unhideWhenUsed/>
    <w:rsid w:val="002418E5"/>
    <w:pPr>
      <w:numPr>
        <w:ilvl w:val="4"/>
      </w:numPr>
      <w:outlineLvl w:val="4"/>
    </w:pPr>
    <w:rPr>
      <w:bCs/>
      <w:i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24705"/>
    <w:rPr>
      <w:rFonts w:ascii="Arial" w:eastAsiaTheme="majorEastAsia" w:hAnsi="Arial" w:cs="Times New Roman"/>
      <w:b/>
      <w:bCs/>
      <w:kern w:val="32"/>
      <w:sz w:val="36"/>
      <w:szCs w:val="32"/>
      <w:lang w:val="de-DE" w:bidi="en-US"/>
    </w:rPr>
  </w:style>
  <w:style w:type="character" w:customStyle="1" w:styleId="Nadpis2Char">
    <w:name w:val="Nadpis 2 Char"/>
    <w:basedOn w:val="Standardnpsmoodstavce"/>
    <w:link w:val="Nadpis2"/>
    <w:uiPriority w:val="9"/>
    <w:rsid w:val="002418E5"/>
    <w:rPr>
      <w:rFonts w:ascii="Arial" w:eastAsiaTheme="majorEastAsia" w:hAnsi="Arial" w:cs="Times New Roman"/>
      <w:b/>
      <w:iCs/>
      <w:kern w:val="32"/>
      <w:szCs w:val="28"/>
      <w:lang w:val="de-DE" w:bidi="en-US"/>
    </w:rPr>
  </w:style>
  <w:style w:type="character" w:customStyle="1" w:styleId="Nadpis3Char">
    <w:name w:val="Nadpis 3 Char"/>
    <w:basedOn w:val="Standardnpsmoodstavce"/>
    <w:link w:val="Nadpis3"/>
    <w:uiPriority w:val="9"/>
    <w:rsid w:val="002418E5"/>
    <w:rPr>
      <w:rFonts w:ascii="Arial" w:eastAsiaTheme="majorEastAsia" w:hAnsi="Arial" w:cs="Times New Roman"/>
      <w:b/>
      <w:bCs/>
      <w:iCs/>
      <w:kern w:val="32"/>
      <w:szCs w:val="26"/>
      <w:lang w:val="de-DE" w:bidi="en-US"/>
    </w:rPr>
  </w:style>
  <w:style w:type="character" w:customStyle="1" w:styleId="Nadpis4Char">
    <w:name w:val="Nadpis 4 Char"/>
    <w:basedOn w:val="Standardnpsmoodstavce"/>
    <w:link w:val="Nadpis4"/>
    <w:uiPriority w:val="9"/>
    <w:rsid w:val="002418E5"/>
    <w:rPr>
      <w:rFonts w:ascii="Arial" w:eastAsiaTheme="majorEastAsia" w:hAnsi="Arial" w:cs="Times New Roman"/>
      <w:b/>
      <w:iCs/>
      <w:kern w:val="32"/>
      <w:szCs w:val="28"/>
      <w:lang w:val="de-DE" w:bidi="en-US"/>
    </w:rPr>
  </w:style>
  <w:style w:type="character" w:customStyle="1" w:styleId="Nadpis5Char">
    <w:name w:val="Nadpis 5 Char"/>
    <w:basedOn w:val="Standardnpsmoodstavce"/>
    <w:link w:val="Nadpis5"/>
    <w:uiPriority w:val="9"/>
    <w:rsid w:val="002418E5"/>
    <w:rPr>
      <w:rFonts w:ascii="Arial" w:eastAsiaTheme="majorEastAsia" w:hAnsi="Arial" w:cs="Times New Roman"/>
      <w:b/>
      <w:bCs/>
      <w:kern w:val="32"/>
      <w:szCs w:val="26"/>
      <w:lang w:val="de-DE" w:bidi="en-US"/>
    </w:rPr>
  </w:style>
  <w:style w:type="paragraph" w:styleId="Textbubliny">
    <w:name w:val="Balloon Text"/>
    <w:basedOn w:val="Normln"/>
    <w:link w:val="TextbublinyChar"/>
    <w:uiPriority w:val="99"/>
    <w:semiHidden/>
    <w:unhideWhenUsed/>
    <w:rsid w:val="006E4C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4CD7"/>
    <w:rPr>
      <w:rFonts w:ascii="Segoe UI" w:hAnsi="Segoe UI" w:cs="Segoe UI"/>
      <w:sz w:val="18"/>
      <w:szCs w:val="18"/>
      <w:lang w:val="de-DE"/>
    </w:rPr>
  </w:style>
  <w:style w:type="paragraph" w:customStyle="1" w:styleId="05-Boilerplate">
    <w:name w:val="05-Boilerplate"/>
    <w:basedOn w:val="Normln"/>
    <w:qFormat/>
    <w:rsid w:val="005355F0"/>
    <w:pPr>
      <w:spacing w:before="220" w:line="240" w:lineRule="auto"/>
    </w:pPr>
    <w:rPr>
      <w:rFonts w:eastAsia="Calibri" w:cs="Times New Roman"/>
      <w:sz w:val="20"/>
      <w:szCs w:val="24"/>
      <w:lang w:eastAsia="de-DE"/>
    </w:rPr>
  </w:style>
  <w:style w:type="character" w:styleId="Odkaznakoment">
    <w:name w:val="annotation reference"/>
    <w:basedOn w:val="Standardnpsmoodstavce"/>
    <w:uiPriority w:val="99"/>
    <w:semiHidden/>
    <w:unhideWhenUsed/>
    <w:rsid w:val="006E4CD7"/>
    <w:rPr>
      <w:sz w:val="16"/>
      <w:szCs w:val="16"/>
    </w:rPr>
  </w:style>
  <w:style w:type="paragraph" w:styleId="Textkomente">
    <w:name w:val="annotation text"/>
    <w:basedOn w:val="Normln"/>
    <w:link w:val="TextkomenteChar"/>
    <w:uiPriority w:val="99"/>
    <w:unhideWhenUsed/>
    <w:rsid w:val="006E4CD7"/>
    <w:pPr>
      <w:spacing w:line="240" w:lineRule="auto"/>
    </w:pPr>
    <w:rPr>
      <w:sz w:val="20"/>
      <w:szCs w:val="20"/>
    </w:rPr>
  </w:style>
  <w:style w:type="character" w:customStyle="1" w:styleId="TextkomenteChar">
    <w:name w:val="Text komentáře Char"/>
    <w:basedOn w:val="Standardnpsmoodstavce"/>
    <w:link w:val="Textkomente"/>
    <w:uiPriority w:val="99"/>
    <w:rsid w:val="006E4CD7"/>
    <w:rPr>
      <w:rFonts w:ascii="Arial" w:hAnsi="Arial"/>
      <w:sz w:val="20"/>
      <w:szCs w:val="20"/>
      <w:lang w:val="de-DE"/>
    </w:rPr>
  </w:style>
  <w:style w:type="paragraph" w:styleId="Pedmtkomente">
    <w:name w:val="annotation subject"/>
    <w:basedOn w:val="Textkomente"/>
    <w:next w:val="Textkomente"/>
    <w:link w:val="PedmtkomenteChar"/>
    <w:uiPriority w:val="99"/>
    <w:semiHidden/>
    <w:unhideWhenUsed/>
    <w:rsid w:val="006E4CD7"/>
    <w:rPr>
      <w:b/>
      <w:bCs/>
    </w:rPr>
  </w:style>
  <w:style w:type="character" w:customStyle="1" w:styleId="PedmtkomenteChar">
    <w:name w:val="Předmět komentáře Char"/>
    <w:basedOn w:val="TextkomenteChar"/>
    <w:link w:val="Pedmtkomente"/>
    <w:uiPriority w:val="99"/>
    <w:semiHidden/>
    <w:rsid w:val="006E4CD7"/>
    <w:rPr>
      <w:rFonts w:ascii="Arial" w:hAnsi="Arial"/>
      <w:b/>
      <w:bCs/>
      <w:sz w:val="20"/>
      <w:szCs w:val="20"/>
      <w:lang w:val="de-DE"/>
    </w:rPr>
  </w:style>
  <w:style w:type="paragraph" w:styleId="Zpat">
    <w:name w:val="footer"/>
    <w:basedOn w:val="Normln"/>
    <w:link w:val="ZpatChar"/>
    <w:uiPriority w:val="99"/>
    <w:unhideWhenUsed/>
    <w:rsid w:val="006E4CD7"/>
    <w:pPr>
      <w:tabs>
        <w:tab w:val="center" w:pos="4536"/>
        <w:tab w:val="right" w:pos="9072"/>
      </w:tabs>
      <w:spacing w:after="0" w:line="240" w:lineRule="auto"/>
    </w:pPr>
  </w:style>
  <w:style w:type="character" w:customStyle="1" w:styleId="ZpatChar">
    <w:name w:val="Zápatí Char"/>
    <w:basedOn w:val="Standardnpsmoodstavce"/>
    <w:link w:val="Zpat"/>
    <w:uiPriority w:val="99"/>
    <w:rsid w:val="006E4CD7"/>
    <w:rPr>
      <w:rFonts w:ascii="Arial" w:hAnsi="Arial"/>
      <w:lang w:val="de-DE"/>
    </w:rPr>
  </w:style>
  <w:style w:type="paragraph" w:customStyle="1" w:styleId="09-Footer">
    <w:name w:val="09-Footer"/>
    <w:basedOn w:val="Zpat"/>
    <w:qFormat/>
    <w:rsid w:val="006E4CD7"/>
    <w:pPr>
      <w:tabs>
        <w:tab w:val="clear" w:pos="9072"/>
        <w:tab w:val="right" w:pos="9639"/>
      </w:tabs>
      <w:spacing w:line="220" w:lineRule="exact"/>
    </w:pPr>
    <w:rPr>
      <w:rFonts w:eastAsia="Calibri" w:cs="Times New Roman"/>
      <w:bCs/>
      <w:sz w:val="18"/>
      <w:szCs w:val="24"/>
      <w:lang w:eastAsia="de-DE"/>
    </w:rPr>
  </w:style>
  <w:style w:type="paragraph" w:styleId="Zhlav">
    <w:name w:val="header"/>
    <w:basedOn w:val="Normln"/>
    <w:link w:val="ZhlavChar"/>
    <w:uiPriority w:val="99"/>
    <w:unhideWhenUsed/>
    <w:rsid w:val="006E4CD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4CD7"/>
    <w:rPr>
      <w:rFonts w:ascii="Arial" w:hAnsi="Arial"/>
      <w:lang w:val="de-DE"/>
    </w:rPr>
  </w:style>
  <w:style w:type="paragraph" w:customStyle="1" w:styleId="08-SubheadContact">
    <w:name w:val="08-Subhead Contact"/>
    <w:basedOn w:val="Normln"/>
    <w:next w:val="Normln"/>
    <w:qFormat/>
    <w:rsid w:val="009C40BB"/>
    <w:pPr>
      <w:spacing w:before="480" w:after="0" w:line="240" w:lineRule="auto"/>
      <w:contextualSpacing/>
    </w:pPr>
    <w:rPr>
      <w:rFonts w:eastAsia="Calibri" w:cs="Times New Roman"/>
      <w:b/>
      <w:szCs w:val="24"/>
      <w:lang w:eastAsia="de-DE"/>
    </w:rPr>
  </w:style>
  <w:style w:type="paragraph" w:styleId="Odstavecseseznamem">
    <w:name w:val="List Paragraph"/>
    <w:basedOn w:val="Normln"/>
    <w:uiPriority w:val="34"/>
    <w:rsid w:val="006E4CD7"/>
    <w:pPr>
      <w:ind w:left="720"/>
      <w:contextualSpacing/>
    </w:pPr>
    <w:rPr>
      <w:rFonts w:eastAsia="Calibri" w:cs="Times New Roman"/>
      <w:szCs w:val="24"/>
      <w:lang w:eastAsia="de-DE"/>
    </w:rPr>
  </w:style>
  <w:style w:type="paragraph" w:customStyle="1" w:styleId="03-Text">
    <w:name w:val="03-Text"/>
    <w:basedOn w:val="Normln"/>
    <w:next w:val="Normln"/>
    <w:qFormat/>
    <w:rsid w:val="007D1510"/>
    <w:rPr>
      <w:rFonts w:eastAsia="Calibri" w:cs="Times New Roman"/>
      <w:szCs w:val="24"/>
      <w:lang w:eastAsia="de-DE"/>
    </w:rPr>
  </w:style>
  <w:style w:type="paragraph" w:customStyle="1" w:styleId="12-Title">
    <w:name w:val="12-Title"/>
    <w:basedOn w:val="Zhlav"/>
    <w:qFormat/>
    <w:rsid w:val="006E4CD7"/>
    <w:pPr>
      <w:jc w:val="right"/>
    </w:pPr>
    <w:rPr>
      <w:rFonts w:eastAsia="Calibri" w:cs="Times New Roman"/>
      <w:sz w:val="36"/>
      <w:szCs w:val="24"/>
      <w:lang w:eastAsia="de-DE"/>
    </w:rPr>
  </w:style>
  <w:style w:type="paragraph" w:styleId="Bezmezer">
    <w:name w:val="No Spacing"/>
    <w:uiPriority w:val="1"/>
    <w:rsid w:val="00E37F77"/>
    <w:pPr>
      <w:keepLines/>
      <w:spacing w:after="0" w:line="240" w:lineRule="auto"/>
    </w:pPr>
    <w:rPr>
      <w:rFonts w:ascii="Arial" w:hAnsi="Arial"/>
      <w:lang w:val="de-DE"/>
    </w:rPr>
  </w:style>
  <w:style w:type="paragraph" w:customStyle="1" w:styleId="01-Headline">
    <w:name w:val="01-Headline"/>
    <w:basedOn w:val="Nadpis1"/>
    <w:qFormat/>
    <w:rsid w:val="000E5FCA"/>
    <w:pPr>
      <w:spacing w:after="180"/>
    </w:pPr>
    <w:rPr>
      <w:rFonts w:eastAsia="Calibri"/>
      <w:noProof/>
      <w:szCs w:val="24"/>
      <w:lang w:eastAsia="de-DE"/>
    </w:rPr>
  </w:style>
  <w:style w:type="paragraph" w:customStyle="1" w:styleId="02-Bullet">
    <w:name w:val="02-Bullet"/>
    <w:basedOn w:val="03-Text"/>
    <w:qFormat/>
    <w:rsid w:val="00010A2B"/>
    <w:pPr>
      <w:numPr>
        <w:numId w:val="7"/>
      </w:numPr>
      <w:spacing w:after="36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Mkatabulky">
    <w:name w:val="Table Grid"/>
    <w:basedOn w:val="Normlntabulka"/>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textovodkaz">
    <w:name w:val="Hyperlink"/>
    <w:basedOn w:val="Standardnpsmoodstavce"/>
    <w:uiPriority w:val="99"/>
    <w:unhideWhenUsed/>
    <w:rsid w:val="009C40BB"/>
    <w:rPr>
      <w:color w:val="0563C1" w:themeColor="hyperlink"/>
      <w:u w:val="single"/>
    </w:rPr>
  </w:style>
  <w:style w:type="character" w:customStyle="1" w:styleId="NichtaufgelsteErwhnung1">
    <w:name w:val="Nicht aufgelöste Erwähnung1"/>
    <w:basedOn w:val="Standardnpsmoodstavce"/>
    <w:uiPriority w:val="99"/>
    <w:semiHidden/>
    <w:unhideWhenUsed/>
    <w:rsid w:val="009C40BB"/>
    <w:rPr>
      <w:color w:val="808080"/>
      <w:shd w:val="clear" w:color="auto" w:fill="E6E6E6"/>
    </w:rPr>
  </w:style>
  <w:style w:type="character" w:customStyle="1" w:styleId="NichtaufgelsteErwhnung2">
    <w:name w:val="Nicht aufgelöste Erwähnung2"/>
    <w:basedOn w:val="Standardnpsmoodstavce"/>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Normln"/>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eastAsia="de-DE"/>
    </w:rPr>
  </w:style>
  <w:style w:type="character" w:customStyle="1" w:styleId="Nevyeenzmnka1">
    <w:name w:val="Nevyřešená zmínka1"/>
    <w:basedOn w:val="Standardnpsmoodstavce"/>
    <w:uiPriority w:val="99"/>
    <w:semiHidden/>
    <w:unhideWhenUsed/>
    <w:rsid w:val="00874EF9"/>
    <w:rPr>
      <w:color w:val="605E5C"/>
      <w:shd w:val="clear" w:color="auto" w:fill="E1DFDD"/>
    </w:rPr>
  </w:style>
  <w:style w:type="character" w:styleId="Sledovanodkaz">
    <w:name w:val="FollowedHyperlink"/>
    <w:basedOn w:val="Standardnpsmoodstavce"/>
    <w:uiPriority w:val="99"/>
    <w:semiHidden/>
    <w:unhideWhenUsed/>
    <w:rsid w:val="00FD360A"/>
    <w:rPr>
      <w:color w:val="954F72" w:themeColor="followedHyperlink"/>
      <w:u w:val="single"/>
    </w:rPr>
  </w:style>
  <w:style w:type="paragraph" w:customStyle="1" w:styleId="paragraph">
    <w:name w:val="paragraph"/>
    <w:basedOn w:val="Normln"/>
    <w:rsid w:val="00091D9A"/>
    <w:pPr>
      <w:keepLines w:val="0"/>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Standardnpsmoodstavce"/>
    <w:rsid w:val="00091D9A"/>
  </w:style>
  <w:style w:type="character" w:customStyle="1" w:styleId="eop">
    <w:name w:val="eop"/>
    <w:basedOn w:val="Standardnpsmoodstavce"/>
    <w:rsid w:val="00091D9A"/>
  </w:style>
  <w:style w:type="paragraph" w:styleId="Zkladntext2">
    <w:name w:val="Body Text 2"/>
    <w:basedOn w:val="Normln"/>
    <w:link w:val="Zkladntext2Char"/>
    <w:rsid w:val="00724705"/>
    <w:pPr>
      <w:keepLines w:val="0"/>
      <w:spacing w:after="0"/>
    </w:pPr>
    <w:rPr>
      <w:rFonts w:eastAsia="Times New Roman" w:cs="Times New Roman"/>
      <w:b/>
      <w:sz w:val="24"/>
      <w:szCs w:val="20"/>
      <w:lang w:eastAsia="de-DE"/>
    </w:rPr>
  </w:style>
  <w:style w:type="character" w:customStyle="1" w:styleId="Zkladntext2Char">
    <w:name w:val="Základní text 2 Char"/>
    <w:basedOn w:val="Standardnpsmoodstavce"/>
    <w:link w:val="Zkladntext2"/>
    <w:rsid w:val="00724705"/>
    <w:rPr>
      <w:rFonts w:ascii="Arial" w:eastAsia="Times New Roman" w:hAnsi="Arial" w:cs="Times New Roman"/>
      <w:b/>
      <w:sz w:val="24"/>
      <w:szCs w:val="20"/>
      <w:lang w:val="de-DE" w:eastAsia="de-DE"/>
    </w:rPr>
  </w:style>
  <w:style w:type="character" w:customStyle="1" w:styleId="cf01">
    <w:name w:val="cf01"/>
    <w:basedOn w:val="Standardnpsmoodstavce"/>
    <w:rsid w:val="004E1738"/>
    <w:rPr>
      <w:rFonts w:ascii="Segoe UI" w:hAnsi="Segoe UI" w:cs="Segoe UI" w:hint="default"/>
      <w:sz w:val="18"/>
      <w:szCs w:val="18"/>
    </w:rPr>
  </w:style>
  <w:style w:type="paragraph" w:styleId="Revize">
    <w:name w:val="Revision"/>
    <w:hidden/>
    <w:uiPriority w:val="99"/>
    <w:semiHidden/>
    <w:rsid w:val="00C9642B"/>
    <w:pPr>
      <w:spacing w:after="0" w:line="240" w:lineRule="auto"/>
    </w:pPr>
    <w:rPr>
      <w:rFonts w:ascii="Arial" w:hAnsi="Arial"/>
      <w:lang w:val="de-DE"/>
    </w:rPr>
  </w:style>
  <w:style w:type="paragraph" w:customStyle="1" w:styleId="BodyText">
    <w:name w:val="BodyText"/>
    <w:basedOn w:val="Normln"/>
    <w:rsid w:val="004779BF"/>
    <w:pPr>
      <w:keepLines w:val="0"/>
      <w:spacing w:after="300" w:line="350" w:lineRule="exact"/>
      <w:ind w:right="567"/>
      <w:jc w:val="both"/>
    </w:pPr>
    <w:rPr>
      <w:rFonts w:ascii="Garamond" w:eastAsia="Times New Roman" w:hAnsi="Garamond" w:cs="Times New Roman"/>
      <w:sz w:val="24"/>
      <w:szCs w:val="20"/>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9477">
      <w:bodyDiv w:val="1"/>
      <w:marLeft w:val="0"/>
      <w:marRight w:val="0"/>
      <w:marTop w:val="0"/>
      <w:marBottom w:val="0"/>
      <w:divBdr>
        <w:top w:val="none" w:sz="0" w:space="0" w:color="auto"/>
        <w:left w:val="none" w:sz="0" w:space="0" w:color="auto"/>
        <w:bottom w:val="none" w:sz="0" w:space="0" w:color="auto"/>
        <w:right w:val="none" w:sz="0" w:space="0" w:color="auto"/>
      </w:divBdr>
    </w:div>
    <w:div w:id="889995330">
      <w:bodyDiv w:val="1"/>
      <w:marLeft w:val="0"/>
      <w:marRight w:val="0"/>
      <w:marTop w:val="0"/>
      <w:marBottom w:val="0"/>
      <w:divBdr>
        <w:top w:val="none" w:sz="0" w:space="0" w:color="auto"/>
        <w:left w:val="none" w:sz="0" w:space="0" w:color="auto"/>
        <w:bottom w:val="none" w:sz="0" w:space="0" w:color="auto"/>
        <w:right w:val="none" w:sz="0" w:space="0" w:color="auto"/>
      </w:divBdr>
    </w:div>
    <w:div w:id="908539054">
      <w:bodyDiv w:val="1"/>
      <w:marLeft w:val="0"/>
      <w:marRight w:val="0"/>
      <w:marTop w:val="0"/>
      <w:marBottom w:val="0"/>
      <w:divBdr>
        <w:top w:val="none" w:sz="0" w:space="0" w:color="auto"/>
        <w:left w:val="none" w:sz="0" w:space="0" w:color="auto"/>
        <w:bottom w:val="none" w:sz="0" w:space="0" w:color="auto"/>
        <w:right w:val="none" w:sz="0" w:space="0" w:color="auto"/>
      </w:divBdr>
      <w:divsChild>
        <w:div w:id="757989869">
          <w:marLeft w:val="0"/>
          <w:marRight w:val="0"/>
          <w:marTop w:val="0"/>
          <w:marBottom w:val="0"/>
          <w:divBdr>
            <w:top w:val="none" w:sz="0" w:space="0" w:color="auto"/>
            <w:left w:val="none" w:sz="0" w:space="0" w:color="auto"/>
            <w:bottom w:val="none" w:sz="0" w:space="0" w:color="auto"/>
            <w:right w:val="none" w:sz="0" w:space="0" w:color="auto"/>
          </w:divBdr>
        </w:div>
        <w:div w:id="1468352936">
          <w:marLeft w:val="0"/>
          <w:marRight w:val="0"/>
          <w:marTop w:val="0"/>
          <w:marBottom w:val="0"/>
          <w:divBdr>
            <w:top w:val="none" w:sz="0" w:space="0" w:color="auto"/>
            <w:left w:val="none" w:sz="0" w:space="0" w:color="auto"/>
            <w:bottom w:val="none" w:sz="0" w:space="0" w:color="auto"/>
            <w:right w:val="none" w:sz="0" w:space="0" w:color="auto"/>
          </w:divBdr>
        </w:div>
        <w:div w:id="1594513636">
          <w:marLeft w:val="0"/>
          <w:marRight w:val="0"/>
          <w:marTop w:val="0"/>
          <w:marBottom w:val="0"/>
          <w:divBdr>
            <w:top w:val="none" w:sz="0" w:space="0" w:color="auto"/>
            <w:left w:val="none" w:sz="0" w:space="0" w:color="auto"/>
            <w:bottom w:val="none" w:sz="0" w:space="0" w:color="auto"/>
            <w:right w:val="none" w:sz="0" w:space="0" w:color="auto"/>
          </w:divBdr>
        </w:div>
      </w:divsChild>
    </w:div>
    <w:div w:id="120602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ntinental.com/media-center" TargetMode="External"/><Relationship Id="rId18" Type="http://schemas.openxmlformats.org/officeDocument/2006/relationships/hyperlink" Target="https://www.continental-tires.com/cz/cs/about-us/newsroom/newsroom-plt/20240123-the-future-on-the-road/" TargetMode="External"/><Relationship Id="rId26" Type="http://schemas.microsoft.com/office/2020/10/relationships/intelligence" Target="intelligence2.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continental.sk" TargetMode="External"/><Relationship Id="rId17" Type="http://schemas.openxmlformats.org/officeDocument/2006/relationships/hyperlink" Target="https://www.continental-tires.com/cz/cs/products/car/continental-tire-technologies/contiseal/"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continental-tires.com/about/technologies-and-innovations/concept-tires/ContiSense-ContiAdapt/" TargetMode="External"/><Relationship Id="rId20" Type="http://schemas.openxmlformats.org/officeDocument/2006/relationships/hyperlink" Target="https://www.barum-tyres.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tiretechnology-expo.com/en/"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continental-tires.com/cz/cs/about-us/stories/intelligent-tire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continental-tires.com/sk/sk/tiskove-spravy/newsroom-pl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AEF0302E8B5724D9393D1592296E990" ma:contentTypeVersion="19" ma:contentTypeDescription="Vytvoří nový dokument" ma:contentTypeScope="" ma:versionID="6dfced23ccc3ee80d5a7e2caac2e4628">
  <xsd:schema xmlns:xsd="http://www.w3.org/2001/XMLSchema" xmlns:xs="http://www.w3.org/2001/XMLSchema" xmlns:p="http://schemas.microsoft.com/office/2006/metadata/properties" xmlns:ns2="c420f1e9-5381-4b67-a890-f686ee509fa8" xmlns:ns3="9e3a6ca7-c247-419a-94ce-a234e8032e83" targetNamespace="http://schemas.microsoft.com/office/2006/metadata/properties" ma:root="true" ma:fieldsID="d379e6f8d47b5d5172eb7957ac9e5458" ns2:_="" ns3:_="">
    <xsd:import namespace="c420f1e9-5381-4b67-a890-f686ee509fa8"/>
    <xsd:import namespace="9e3a6ca7-c247-419a-94ce-a234e8032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0f1e9-5381-4b67-a890-f686ee50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deee852-b1e8-43a3-9a8c-e30943411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a6ca7-c247-419a-94ce-a234e8032e83"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700abbd-bc1c-4ba6-8a67-76be252776fe}" ma:internalName="TaxCatchAll" ma:showField="CatchAllData" ma:web="9e3a6ca7-c247-419a-94ce-a234e8032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e3a6ca7-c247-419a-94ce-a234e8032e83">
      <UserInfo>
        <DisplayName/>
        <AccountId xsi:nil="true"/>
        <AccountType/>
      </UserInfo>
    </SharedWithUsers>
    <TaxCatchAll xmlns="9e3a6ca7-c247-419a-94ce-a234e8032e83" xsi:nil="true"/>
    <lcf76f155ced4ddcb4097134ff3c332f xmlns="c420f1e9-5381-4b67-a890-f686ee509f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0BFCBB-7F43-4C59-9DDF-C42664A0B621}">
  <ds:schemaRefs>
    <ds:schemaRef ds:uri="http://schemas.openxmlformats.org/officeDocument/2006/bibliography"/>
  </ds:schemaRefs>
</ds:datastoreItem>
</file>

<file path=customXml/itemProps2.xml><?xml version="1.0" encoding="utf-8"?>
<ds:datastoreItem xmlns:ds="http://schemas.openxmlformats.org/officeDocument/2006/customXml" ds:itemID="{D6627030-B69B-4E26-A28B-E88F33FDA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0f1e9-5381-4b67-a890-f686ee509fa8"/>
    <ds:schemaRef ds:uri="9e3a6ca7-c247-419a-94ce-a234e8032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4.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9e3a6ca7-c247-419a-94ce-a234e8032e83"/>
    <ds:schemaRef ds:uri="c420f1e9-5381-4b67-a890-f686ee509fa8"/>
  </ds:schemaRefs>
</ds:datastoreItem>
</file>

<file path=docMetadata/LabelInfo.xml><?xml version="1.0" encoding="utf-8"?>
<clbl:labelList xmlns:clbl="http://schemas.microsoft.com/office/2020/mipLabelMetadata">
  <clbl:label id="{6006a9c5-d130-408c-bc8e-3b5ecdb17aa0}" enabled="1" method="Standar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912</Words>
  <Characters>5384</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Engelhart, Klaus</dc:creator>
  <cp:keywords>docId:101821B51BAAB758F451931026A7E722</cp:keywords>
  <dc:description/>
  <cp:lastModifiedBy>Martin Straka</cp:lastModifiedBy>
  <cp:revision>4</cp:revision>
  <dcterms:created xsi:type="dcterms:W3CDTF">2025-10-14T09:52:00Z</dcterms:created>
  <dcterms:modified xsi:type="dcterms:W3CDTF">2025-10-19T11:27:00Z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0x010100FAEF0302E8B5724D9393D1592296E990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i4>4493200</vt:i4>
  </property>
  <property fmtid="{D5CDD505-2E9C-101B-9397-08002B2CF9AE}" pid="8" name="_ExtendedDescription">
    <vt:lpwstr/>
  </property>
  <property fmtid="{D5CDD505-2E9C-101B-9397-08002B2CF9AE}" pid="9" name="TriggerFlowInfo">
    <vt:lpwstr/>
  </property>
  <property fmtid="{D5CDD505-2E9C-101B-9397-08002B2CF9AE}" pid="10" name="MSIP_Label_6006a9c5-d130-408c-bc8e-3b5ecdb17aa0_Enabled">
    <vt:lpwstr>true</vt:lpwstr>
  </property>
  <property fmtid="{D5CDD505-2E9C-101B-9397-08002B2CF9AE}" pid="11" name="MSIP_Label_6006a9c5-d130-408c-bc8e-3b5ecdb17aa0_SetDate">
    <vt:lpwstr>2022-08-25T11:07:47Z</vt:lpwstr>
  </property>
  <property fmtid="{D5CDD505-2E9C-101B-9397-08002B2CF9AE}" pid="12" name="MSIP_Label_6006a9c5-d130-408c-bc8e-3b5ecdb17aa0_Method">
    <vt:lpwstr>Standard</vt:lpwstr>
  </property>
  <property fmtid="{D5CDD505-2E9C-101B-9397-08002B2CF9AE}" pid="13" name="MSIP_Label_6006a9c5-d130-408c-bc8e-3b5ecdb17aa0_Name">
    <vt:lpwstr>Recipients Have Full Control​</vt:lpwstr>
  </property>
  <property fmtid="{D5CDD505-2E9C-101B-9397-08002B2CF9AE}" pid="14" name="MSIP_Label_6006a9c5-d130-408c-bc8e-3b5ecdb17aa0_SiteId">
    <vt:lpwstr>8d4b558f-7b2e-40ba-ad1f-e04d79e6265a</vt:lpwstr>
  </property>
  <property fmtid="{D5CDD505-2E9C-101B-9397-08002B2CF9AE}" pid="15" name="MSIP_Label_6006a9c5-d130-408c-bc8e-3b5ecdb17aa0_ActionId">
    <vt:lpwstr>762f11e5-78ef-4a50-b65f-c39c1c7f841b</vt:lpwstr>
  </property>
  <property fmtid="{D5CDD505-2E9C-101B-9397-08002B2CF9AE}" pid="16" name="MSIP_Label_6006a9c5-d130-408c-bc8e-3b5ecdb17aa0_ContentBits">
    <vt:lpwstr>2</vt:lpwstr>
  </property>
  <property fmtid="{D5CDD505-2E9C-101B-9397-08002B2CF9AE}" pid="17" name="MediaServiceImageTags">
    <vt:lpwstr/>
  </property>
</Properties>
</file>