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8773" w14:textId="3AA4BB70" w:rsidR="00913892" w:rsidRPr="00C777E1" w:rsidRDefault="00C777E1" w:rsidP="00913892">
      <w:pPr>
        <w:spacing w:after="180" w:line="240" w:lineRule="auto"/>
        <w:rPr>
          <w:rFonts w:eastAsia="Times New Roman" w:cs="Times New Roman"/>
          <w:b/>
          <w:bCs/>
          <w:position w:val="8"/>
          <w:sz w:val="36"/>
          <w:szCs w:val="36"/>
          <w:lang w:eastAsia="de-DE"/>
        </w:rPr>
      </w:pPr>
      <w:r w:rsidRPr="00C777E1">
        <w:rPr>
          <w:rFonts w:cs="Arial"/>
          <w:b/>
          <w:sz w:val="36"/>
          <w:szCs w:val="36"/>
        </w:rPr>
        <w:t>Weiterer Erfolg für den PremiumContact 7 von Continental beim Auto</w:t>
      </w:r>
      <w:r w:rsidR="00001DE4">
        <w:rPr>
          <w:rFonts w:cs="Arial"/>
          <w:b/>
          <w:sz w:val="36"/>
          <w:szCs w:val="36"/>
        </w:rPr>
        <w:t xml:space="preserve"> </w:t>
      </w:r>
      <w:r w:rsidRPr="00C777E1">
        <w:rPr>
          <w:rFonts w:cs="Arial"/>
          <w:b/>
          <w:sz w:val="36"/>
          <w:szCs w:val="36"/>
        </w:rPr>
        <w:t>Express Sommerreifentest 2023</w:t>
      </w:r>
      <w:r w:rsidR="00913892" w:rsidRPr="00C777E1">
        <w:rPr>
          <w:rFonts w:eastAsia="Calibri" w:cs="Times New Roman"/>
          <w:noProof/>
          <w:sz w:val="36"/>
          <w:szCs w:val="36"/>
          <w:lang w:eastAsia="de-DE"/>
        </w:rPr>
        <mc:AlternateContent>
          <mc:Choice Requires="wps">
            <w:drawing>
              <wp:anchor distT="4294967292" distB="4294967292" distL="114300" distR="114300" simplePos="0" relativeHeight="251658240" behindDoc="0" locked="0" layoutInCell="1" allowOverlap="1" wp14:anchorId="6DE4FF82" wp14:editId="0215BA7A">
                <wp:simplePos x="0" y="0"/>
                <wp:positionH relativeFrom="page">
                  <wp:posOffset>0</wp:posOffset>
                </wp:positionH>
                <wp:positionV relativeFrom="page">
                  <wp:posOffset>5346700</wp:posOffset>
                </wp:positionV>
                <wp:extent cx="14414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520F095"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913892" w:rsidRPr="00C777E1">
        <w:rPr>
          <w:rFonts w:eastAsia="Calibri" w:cs="Times New Roman"/>
          <w:noProof/>
          <w:sz w:val="36"/>
          <w:szCs w:val="36"/>
          <w:lang w:eastAsia="de-DE"/>
        </w:rPr>
        <mc:AlternateContent>
          <mc:Choice Requires="wps">
            <w:drawing>
              <wp:anchor distT="4294967292" distB="4294967292" distL="114300" distR="114300" simplePos="0" relativeHeight="251658241" behindDoc="0" locked="0" layoutInCell="1" allowOverlap="1" wp14:anchorId="627A70DC" wp14:editId="0E48A0B6">
                <wp:simplePos x="0" y="0"/>
                <wp:positionH relativeFrom="page">
                  <wp:posOffset>0</wp:posOffset>
                </wp:positionH>
                <wp:positionV relativeFrom="page">
                  <wp:posOffset>5346700</wp:posOffset>
                </wp:positionV>
                <wp:extent cx="14414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AB0427E" id="Line 4" o:spid="_x0000_s1026" style="position:absolute;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p>
    <w:p w14:paraId="1DE5E7A9" w14:textId="77777777" w:rsidR="00A36A8F" w:rsidRDefault="00035859" w:rsidP="00D700CC">
      <w:pPr>
        <w:pStyle w:val="02-Bullet"/>
        <w:ind w:left="340" w:hanging="340"/>
      </w:pPr>
      <w:r>
        <w:t xml:space="preserve">PremiumContact 7 </w:t>
      </w:r>
      <w:r w:rsidR="006617D8">
        <w:t xml:space="preserve">ist bester Reifen im Vergleich von </w:t>
      </w:r>
      <w:r w:rsidR="00B816BF">
        <w:t>elf</w:t>
      </w:r>
      <w:r w:rsidR="006617D8">
        <w:t xml:space="preserve"> internationaler Marken</w:t>
      </w:r>
    </w:p>
    <w:p w14:paraId="6C63A6D4" w14:textId="099FB4BE" w:rsidR="00913892" w:rsidRPr="00636982" w:rsidRDefault="00D700CC" w:rsidP="00D700CC">
      <w:pPr>
        <w:pStyle w:val="02-Bullet"/>
        <w:ind w:left="340" w:hanging="340"/>
      </w:pPr>
      <w:r>
        <w:t>Continental ist Seriensieger bei englischer Fachzeitschrift „</w:t>
      </w:r>
      <w:r w:rsidR="00F7298C" w:rsidRPr="00F7298C">
        <w:t>Auto</w:t>
      </w:r>
      <w:r w:rsidR="00001DE4">
        <w:t xml:space="preserve"> </w:t>
      </w:r>
      <w:r w:rsidR="00F7298C" w:rsidRPr="00F7298C">
        <w:t>Express</w:t>
      </w:r>
      <w:r>
        <w:t>“</w:t>
      </w:r>
    </w:p>
    <w:p w14:paraId="4603FDA3" w14:textId="66529966" w:rsidR="00913892" w:rsidRPr="000E23CE" w:rsidRDefault="007A6AE9" w:rsidP="00913892">
      <w:pPr>
        <w:pStyle w:val="02-Bullet"/>
        <w:ind w:left="340" w:hanging="340"/>
      </w:pPr>
      <w:r>
        <w:t xml:space="preserve">Sommerreifen von Continental für E-Autos, Hybride und konventionell angetriebene </w:t>
      </w:r>
      <w:r w:rsidR="00656F8D">
        <w:t>Fahrzeuge</w:t>
      </w:r>
      <w:r>
        <w:t xml:space="preserve"> geeignet</w:t>
      </w:r>
    </w:p>
    <w:p w14:paraId="34724626" w14:textId="089DEBF9" w:rsidR="006272E0" w:rsidRPr="00794CF7" w:rsidRDefault="00913892" w:rsidP="00794CF7">
      <w:pPr>
        <w:rPr>
          <w:rFonts w:cs="Arial"/>
        </w:rPr>
      </w:pPr>
      <w:r w:rsidRPr="006272E0">
        <w:rPr>
          <w:rFonts w:cs="Arial"/>
        </w:rPr>
        <w:t xml:space="preserve">Hannover, </w:t>
      </w:r>
      <w:r w:rsidR="00867EE6">
        <w:rPr>
          <w:rFonts w:cs="Arial"/>
        </w:rPr>
        <w:t>1</w:t>
      </w:r>
      <w:r w:rsidR="00DD4D38">
        <w:rPr>
          <w:rFonts w:cs="Arial"/>
        </w:rPr>
        <w:t>7</w:t>
      </w:r>
      <w:r w:rsidRPr="006272E0">
        <w:rPr>
          <w:rFonts w:cs="Arial"/>
        </w:rPr>
        <w:t xml:space="preserve">. </w:t>
      </w:r>
      <w:r w:rsidR="00293D73" w:rsidRPr="006272E0">
        <w:rPr>
          <w:rFonts w:cs="Arial"/>
        </w:rPr>
        <w:t>August</w:t>
      </w:r>
      <w:r w:rsidRPr="006272E0">
        <w:rPr>
          <w:rFonts w:cs="Arial"/>
        </w:rPr>
        <w:t xml:space="preserve"> 2023. </w:t>
      </w:r>
      <w:r w:rsidR="006272E0" w:rsidRPr="00A9428D">
        <w:rPr>
          <w:rFonts w:cs="Arial"/>
        </w:rPr>
        <w:t>Beim Auto</w:t>
      </w:r>
      <w:r w:rsidR="00001DE4">
        <w:rPr>
          <w:rFonts w:cs="Arial"/>
        </w:rPr>
        <w:t xml:space="preserve"> </w:t>
      </w:r>
      <w:r w:rsidR="006272E0" w:rsidRPr="00A9428D">
        <w:rPr>
          <w:rFonts w:cs="Arial"/>
        </w:rPr>
        <w:t xml:space="preserve">Express Sommerreifentest 2023 wurde der PremiumContact 7 </w:t>
      </w:r>
      <w:r w:rsidR="00BE4E17">
        <w:rPr>
          <w:rFonts w:cs="Arial"/>
        </w:rPr>
        <w:t>an</w:t>
      </w:r>
      <w:r w:rsidR="006272E0" w:rsidRPr="00A9428D">
        <w:rPr>
          <w:rFonts w:cs="Arial"/>
        </w:rPr>
        <w:t xml:space="preserve"> einem Volkswagen Golf in der beliebten Reifengröße 205/55 R16 getestet. </w:t>
      </w:r>
      <w:r w:rsidR="00D8619D">
        <w:rPr>
          <w:rFonts w:cs="Arial"/>
        </w:rPr>
        <w:t>Er belegte den ersten Platz im Vergleich</w:t>
      </w:r>
      <w:r w:rsidR="006272E0" w:rsidRPr="00A9428D">
        <w:rPr>
          <w:rFonts w:cs="Arial"/>
        </w:rPr>
        <w:t xml:space="preserve"> </w:t>
      </w:r>
      <w:r w:rsidR="00D8619D">
        <w:rPr>
          <w:rFonts w:cs="Arial"/>
        </w:rPr>
        <w:t>mit</w:t>
      </w:r>
      <w:r w:rsidR="006272E0" w:rsidRPr="00A9428D">
        <w:rPr>
          <w:rFonts w:cs="Arial"/>
        </w:rPr>
        <w:t xml:space="preserve"> </w:t>
      </w:r>
      <w:r w:rsidR="00790FA8">
        <w:rPr>
          <w:rFonts w:cs="Arial"/>
        </w:rPr>
        <w:t>elf</w:t>
      </w:r>
      <w:r w:rsidR="006272E0" w:rsidRPr="00A9428D">
        <w:rPr>
          <w:rFonts w:cs="Arial"/>
        </w:rPr>
        <w:t xml:space="preserve"> </w:t>
      </w:r>
      <w:r w:rsidR="003D4BEA">
        <w:rPr>
          <w:rFonts w:cs="Arial"/>
        </w:rPr>
        <w:t>Produkte</w:t>
      </w:r>
      <w:r w:rsidR="00D8619D">
        <w:rPr>
          <w:rFonts w:cs="Arial"/>
        </w:rPr>
        <w:t>n</w:t>
      </w:r>
      <w:r w:rsidR="003D4BEA">
        <w:rPr>
          <w:rFonts w:cs="Arial"/>
        </w:rPr>
        <w:t xml:space="preserve"> internationaler Marken</w:t>
      </w:r>
      <w:r w:rsidR="006272E0" w:rsidRPr="00A9428D">
        <w:rPr>
          <w:rFonts w:cs="Arial"/>
        </w:rPr>
        <w:t>.</w:t>
      </w:r>
      <w:r w:rsidR="00280BA6">
        <w:rPr>
          <w:rFonts w:cs="Arial"/>
        </w:rPr>
        <w:t xml:space="preserve"> </w:t>
      </w:r>
      <w:r w:rsidR="006272E0" w:rsidRPr="007C5B38">
        <w:rPr>
          <w:rFonts w:cs="Arial"/>
        </w:rPr>
        <w:t>Im Test schnitt der PremiumContact 7 in</w:t>
      </w:r>
      <w:r w:rsidR="00242271">
        <w:rPr>
          <w:rFonts w:cs="Arial"/>
        </w:rPr>
        <w:t xml:space="preserve"> den</w:t>
      </w:r>
      <w:r w:rsidR="006272E0" w:rsidRPr="007C5B38">
        <w:rPr>
          <w:rFonts w:cs="Arial"/>
        </w:rPr>
        <w:t xml:space="preserve"> Bereichen Nass- und Trockenbremsen sowie Handling bei Nässe außergewöhnlich gut ab</w:t>
      </w:r>
      <w:r w:rsidR="005B3721">
        <w:rPr>
          <w:rFonts w:cs="Arial"/>
        </w:rPr>
        <w:t xml:space="preserve"> (Auto</w:t>
      </w:r>
      <w:r w:rsidR="00242271">
        <w:rPr>
          <w:rFonts w:cs="Arial"/>
        </w:rPr>
        <w:t xml:space="preserve"> </w:t>
      </w:r>
      <w:r w:rsidR="005B3721">
        <w:rPr>
          <w:rFonts w:cs="Arial"/>
        </w:rPr>
        <w:t>Express, Heft</w:t>
      </w:r>
      <w:r w:rsidR="00E40AB1">
        <w:rPr>
          <w:rFonts w:cs="Arial"/>
        </w:rPr>
        <w:t xml:space="preserve"> </w:t>
      </w:r>
      <w:r w:rsidR="00790FA8">
        <w:rPr>
          <w:rFonts w:cs="Arial"/>
        </w:rPr>
        <w:t>9. Au</w:t>
      </w:r>
      <w:r w:rsidR="00E40AB1">
        <w:rPr>
          <w:rFonts w:cs="Arial"/>
        </w:rPr>
        <w:t>g.</w:t>
      </w:r>
      <w:r w:rsidR="005B3721">
        <w:rPr>
          <w:rFonts w:cs="Arial"/>
        </w:rPr>
        <w:t>/</w:t>
      </w:r>
      <w:r w:rsidR="00E40AB1">
        <w:rPr>
          <w:rFonts w:cs="Arial"/>
        </w:rPr>
        <w:t>23</w:t>
      </w:r>
      <w:r w:rsidR="005B3721">
        <w:rPr>
          <w:rFonts w:cs="Arial"/>
        </w:rPr>
        <w:t>)</w:t>
      </w:r>
      <w:r w:rsidR="006272E0" w:rsidRPr="007C5B38">
        <w:rPr>
          <w:rFonts w:cs="Arial"/>
        </w:rPr>
        <w:t>.</w:t>
      </w:r>
    </w:p>
    <w:p w14:paraId="1EF9E8B6" w14:textId="0108670B" w:rsidR="006272E0" w:rsidRDefault="006272E0" w:rsidP="00794CF7">
      <w:pPr>
        <w:rPr>
          <w:rFonts w:cs="Arial"/>
        </w:rPr>
      </w:pPr>
      <w:r w:rsidRPr="00794CF7">
        <w:rPr>
          <w:rFonts w:cs="Arial"/>
        </w:rPr>
        <w:t>Der PremiumContact 7 ist die siebte Generation der mehrfach</w:t>
      </w:r>
      <w:r w:rsidR="009E3E18" w:rsidRPr="00794CF7">
        <w:rPr>
          <w:rFonts w:cs="Arial"/>
        </w:rPr>
        <w:t xml:space="preserve">en Testsieger der </w:t>
      </w:r>
      <w:r w:rsidRPr="00794CF7">
        <w:rPr>
          <w:rFonts w:cs="Arial"/>
        </w:rPr>
        <w:t xml:space="preserve">PremiumContact-Reihe. </w:t>
      </w:r>
      <w:r w:rsidRPr="00A661DF">
        <w:rPr>
          <w:rFonts w:cs="Arial"/>
        </w:rPr>
        <w:t xml:space="preserve">Für den Sommerreifen hat Continental führende Technologien wie ein größenspezifisches Design, eine innovative RedChili-Mischung für die Lauffläche und ein adaptives Profildesign </w:t>
      </w:r>
      <w:r w:rsidR="00C4338F">
        <w:rPr>
          <w:rFonts w:cs="Arial"/>
        </w:rPr>
        <w:t>entwickelt</w:t>
      </w:r>
      <w:r w:rsidRPr="00A661DF">
        <w:rPr>
          <w:rFonts w:cs="Arial"/>
        </w:rPr>
        <w:t>.</w:t>
      </w:r>
    </w:p>
    <w:p w14:paraId="74615DD7" w14:textId="62EFAD01" w:rsidR="006272E0" w:rsidRPr="00E11A1D" w:rsidRDefault="006272E0" w:rsidP="006272E0">
      <w:pPr>
        <w:rPr>
          <w:rFonts w:cs="Arial"/>
        </w:rPr>
      </w:pPr>
      <w:r w:rsidRPr="00E11A1D">
        <w:rPr>
          <w:rFonts w:cs="Arial"/>
        </w:rPr>
        <w:t>Steve Fowler, Chefredakteur von Auto Express, sagt: „Continental ist in den Auto Express-Reifentests Seriensieger, daher ist es keine Überraschung, dass der Continental PremiumContact 7 dieses Jahr an der Spitze steht. Was uns am meisten beeindruckt, ist nicht nur die diesjährige</w:t>
      </w:r>
      <w:r w:rsidR="00A1706C">
        <w:rPr>
          <w:rFonts w:cs="Arial"/>
        </w:rPr>
        <w:t xml:space="preserve"> Siegquote (in den Reifentests</w:t>
      </w:r>
      <w:r w:rsidR="00AA6279">
        <w:rPr>
          <w:rFonts w:cs="Arial"/>
        </w:rPr>
        <w:t>)</w:t>
      </w:r>
      <w:r w:rsidRPr="00E11A1D">
        <w:rPr>
          <w:rFonts w:cs="Arial"/>
        </w:rPr>
        <w:t xml:space="preserve">, sondern auch, wie Continental ständig Innovationen vorantreibt, um Reifen zu produzieren, die genau das bieten, was sich heutige Autokäufer wünschen – eine Mischung aus </w:t>
      </w:r>
      <w:r w:rsidR="00C77166">
        <w:rPr>
          <w:rFonts w:cs="Arial"/>
        </w:rPr>
        <w:t>sicherem Fahrverhalten</w:t>
      </w:r>
      <w:r w:rsidRPr="00E11A1D">
        <w:rPr>
          <w:rFonts w:cs="Arial"/>
        </w:rPr>
        <w:t xml:space="preserve"> und Effizienz von einer Marke, der sie vertrauen können.“</w:t>
      </w:r>
    </w:p>
    <w:p w14:paraId="5659E522" w14:textId="4E113450" w:rsidR="006272E0" w:rsidRDefault="006272E0" w:rsidP="006272E0">
      <w:pPr>
        <w:rPr>
          <w:rStyle w:val="ui-provider"/>
        </w:rPr>
      </w:pPr>
      <w:r>
        <w:rPr>
          <w:rFonts w:cs="Arial"/>
        </w:rPr>
        <w:t xml:space="preserve">Der Testsieg knüpft an die Erfolge Anfang des Jahres beim Auto Express </w:t>
      </w:r>
      <w:r w:rsidR="0002331E">
        <w:rPr>
          <w:rFonts w:cs="Arial"/>
        </w:rPr>
        <w:t>„</w:t>
      </w:r>
      <w:r>
        <w:rPr>
          <w:rFonts w:cs="Arial"/>
        </w:rPr>
        <w:t>Best Touring T</w:t>
      </w:r>
      <w:r w:rsidR="006D5AFE">
        <w:rPr>
          <w:rFonts w:cs="Arial"/>
        </w:rPr>
        <w:t>y</w:t>
      </w:r>
      <w:r>
        <w:rPr>
          <w:rFonts w:cs="Arial"/>
        </w:rPr>
        <w:t>re Test</w:t>
      </w:r>
      <w:r w:rsidR="0002331E">
        <w:rPr>
          <w:rFonts w:cs="Arial"/>
        </w:rPr>
        <w:t>“</w:t>
      </w:r>
      <w:r>
        <w:rPr>
          <w:rFonts w:cs="Arial"/>
        </w:rPr>
        <w:t xml:space="preserve"> und </w:t>
      </w:r>
      <w:hyperlink r:id="rId12" w:history="1">
        <w:r w:rsidRPr="00405E66">
          <w:rPr>
            <w:rStyle w:val="Hyperlink"/>
            <w:rFonts w:cs="Arial"/>
          </w:rPr>
          <w:t>T</w:t>
        </w:r>
        <w:r w:rsidR="00BC3882" w:rsidRPr="00405E66">
          <w:rPr>
            <w:rStyle w:val="Hyperlink"/>
            <w:rFonts w:cs="Arial"/>
          </w:rPr>
          <w:t>y</w:t>
        </w:r>
        <w:r w:rsidRPr="00405E66">
          <w:rPr>
            <w:rStyle w:val="Hyperlink"/>
            <w:rFonts w:cs="Arial"/>
          </w:rPr>
          <w:t>re Reviews</w:t>
        </w:r>
      </w:hyperlink>
      <w:r>
        <w:rPr>
          <w:rFonts w:cs="Arial"/>
        </w:rPr>
        <w:t xml:space="preserve"> Sommerreifen</w:t>
      </w:r>
      <w:r w:rsidR="00415ECC">
        <w:rPr>
          <w:rFonts w:cs="Arial"/>
        </w:rPr>
        <w:t>-</w:t>
      </w:r>
      <w:r>
        <w:rPr>
          <w:rFonts w:cs="Arial"/>
        </w:rPr>
        <w:t xml:space="preserve"> </w:t>
      </w:r>
      <w:r w:rsidR="0039742A">
        <w:rPr>
          <w:rFonts w:cs="Arial"/>
        </w:rPr>
        <w:t>sowie</w:t>
      </w:r>
      <w:r>
        <w:rPr>
          <w:rFonts w:cs="Arial"/>
        </w:rPr>
        <w:t xml:space="preserve"> UHP-Reifentest an.</w:t>
      </w:r>
    </w:p>
    <w:p w14:paraId="354297CB" w14:textId="449A8529" w:rsidR="006272E0" w:rsidRPr="00A661DF" w:rsidRDefault="002F4034" w:rsidP="006272E0">
      <w:pPr>
        <w:rPr>
          <w:rFonts w:cs="Arial"/>
        </w:rPr>
      </w:pPr>
      <w:r w:rsidRPr="002F4034">
        <w:rPr>
          <w:rFonts w:cs="Arial"/>
        </w:rPr>
        <w:t xml:space="preserve">Der PremiumContact 7 hat eine um zehn Prozent im Vergleich mit dem Vorgängermodell angehobene Laufleistung, das Nasshandling verbessert sich um fünf Prozent, das Bremsen auf Nässe um sieben Prozent. Das Trockenbremsen und -handling legten um jeweils drei Prozentpunkte zu. Der Sommerreifen ist in Größen zwischen 16 und 21 Zoll Durchmesser mit Breiten zwischen 205 und 285 Millimetern sowie mit Querschnitten zwischen 60 und 35 Prozent verfügbar. </w:t>
      </w:r>
      <w:r w:rsidR="006272E0" w:rsidRPr="00A661DF">
        <w:rPr>
          <w:rFonts w:cs="Arial"/>
        </w:rPr>
        <w:t>E</w:t>
      </w:r>
      <w:r w:rsidR="00DA50F1">
        <w:rPr>
          <w:rFonts w:cs="Arial"/>
        </w:rPr>
        <w:t>r</w:t>
      </w:r>
      <w:r w:rsidR="006272E0" w:rsidRPr="00A661DF">
        <w:rPr>
          <w:rFonts w:cs="Arial"/>
        </w:rPr>
        <w:t xml:space="preserve"> </w:t>
      </w:r>
      <w:r w:rsidR="006272E0" w:rsidRPr="00A661DF">
        <w:rPr>
          <w:rStyle w:val="ui-provider"/>
          <w:rFonts w:cs="Arial"/>
        </w:rPr>
        <w:t>ist für Elektroautos</w:t>
      </w:r>
      <w:r w:rsidR="00A5316A">
        <w:rPr>
          <w:rStyle w:val="ui-provider"/>
          <w:rFonts w:cs="Arial"/>
        </w:rPr>
        <w:t>, Hybride</w:t>
      </w:r>
      <w:r w:rsidR="006272E0" w:rsidRPr="00A661DF">
        <w:rPr>
          <w:rStyle w:val="ui-provider"/>
          <w:rFonts w:cs="Arial"/>
        </w:rPr>
        <w:t xml:space="preserve"> </w:t>
      </w:r>
      <w:r w:rsidR="006E568F">
        <w:rPr>
          <w:rStyle w:val="ui-provider"/>
          <w:rFonts w:cs="Arial"/>
        </w:rPr>
        <w:t>sowie</w:t>
      </w:r>
      <w:r w:rsidR="006272E0" w:rsidRPr="00A661DF">
        <w:rPr>
          <w:rStyle w:val="ui-provider"/>
          <w:rFonts w:cs="Arial"/>
        </w:rPr>
        <w:t xml:space="preserve"> für </w:t>
      </w:r>
      <w:r w:rsidR="00A5316A">
        <w:rPr>
          <w:rStyle w:val="ui-provider"/>
          <w:rFonts w:cs="Arial"/>
        </w:rPr>
        <w:t>Pkw</w:t>
      </w:r>
      <w:r w:rsidR="006272E0" w:rsidRPr="00A661DF">
        <w:rPr>
          <w:rStyle w:val="ui-provider"/>
          <w:rFonts w:cs="Arial"/>
        </w:rPr>
        <w:t xml:space="preserve"> und SUV mit Verbrennungsmotor geeignet und verfügt über eine spezielle </w:t>
      </w:r>
      <w:r w:rsidR="006272E0" w:rsidRPr="00A661DF">
        <w:rPr>
          <w:rFonts w:cs="Arial"/>
        </w:rPr>
        <w:t xml:space="preserve">EV-Compatible-Logomarkierung an der </w:t>
      </w:r>
      <w:r w:rsidR="006272E0" w:rsidRPr="00A661DF">
        <w:rPr>
          <w:rStyle w:val="ui-provider"/>
          <w:rFonts w:cs="Arial"/>
        </w:rPr>
        <w:t>Seitenwand.</w:t>
      </w:r>
    </w:p>
    <w:p w14:paraId="554F96D0" w14:textId="6A93DA3F" w:rsidR="006D5ED0" w:rsidRPr="006D5ED0" w:rsidRDefault="006D5ED0" w:rsidP="006D5ED0">
      <w:pPr>
        <w:pStyle w:val="05-Boilerplate"/>
      </w:pPr>
      <w:r w:rsidRPr="006D5ED0">
        <w:rPr>
          <w:b/>
          <w:bCs/>
        </w:rPr>
        <w:lastRenderedPageBreak/>
        <w:t>Continental</w:t>
      </w:r>
      <w:r w:rsidRPr="006D5ED0">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31168ABD" w14:textId="4E272884" w:rsidR="00596303" w:rsidRDefault="006D5ED0" w:rsidP="005350E1">
      <w:pPr>
        <w:pStyle w:val="05-Boilerplate"/>
        <w:rPr>
          <w:b/>
        </w:rPr>
      </w:pPr>
      <w:r w:rsidRPr="006D5ED0">
        <w:t xml:space="preserve">Der </w:t>
      </w:r>
      <w:r w:rsidRPr="006D5ED0">
        <w:rPr>
          <w:b/>
          <w:bCs/>
        </w:rPr>
        <w:t>Unternehmensbereich Tires</w:t>
      </w:r>
      <w:r w:rsidRPr="006D5ED0">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2378D823" w14:textId="60DD9E80" w:rsidR="00B54BA4" w:rsidRDefault="0065527C" w:rsidP="00B54BA4">
      <w:pPr>
        <w:pStyle w:val="08-SubheadContact"/>
        <w:ind w:left="708" w:hanging="708"/>
      </w:pPr>
      <w:r>
        <w:t>Pressekontakt</w:t>
      </w:r>
      <w:r w:rsidR="005F042A">
        <w:t xml:space="preserve"> </w:t>
      </w:r>
    </w:p>
    <w:p w14:paraId="6E0874D4" w14:textId="77777777" w:rsidR="009C40BB" w:rsidRDefault="00DD4D38" w:rsidP="009C40BB">
      <w:pPr>
        <w:pStyle w:val="11-Contact-Line"/>
      </w:pPr>
      <w:r>
        <w:rPr>
          <w:noProof/>
        </w:rPr>
        <w:pict w14:anchorId="2A5D9E21">
          <v:rect id="_x0000_i1025" style="width:481.85pt;height:1pt" o:hralign="center" o:hrstd="t" o:hrnoshade="t" o:hr="t" fillcolor="black" stroked="f"/>
        </w:pict>
      </w:r>
    </w:p>
    <w:p w14:paraId="77ADA854" w14:textId="77777777" w:rsidR="00203ED6" w:rsidRDefault="00203ED6" w:rsidP="00203ED6">
      <w:pPr>
        <w:pStyle w:val="11-Contact-Line"/>
        <w:rPr>
          <w:b w:val="0"/>
        </w:rPr>
      </w:pPr>
      <w:bookmarkStart w:id="0" w:name="_Hlk2676672"/>
      <w:r>
        <w:rPr>
          <w:b w:val="0"/>
          <w:bCs/>
        </w:rPr>
        <w:t>Patrick Erdmann</w:t>
      </w:r>
    </w:p>
    <w:p w14:paraId="5C1F83F8" w14:textId="77777777" w:rsidR="00203ED6" w:rsidRDefault="00203ED6" w:rsidP="00203ED6">
      <w:pPr>
        <w:pStyle w:val="11-Contact-Line"/>
        <w:rPr>
          <w:b w:val="0"/>
          <w:bCs/>
        </w:rPr>
      </w:pPr>
      <w:r>
        <w:rPr>
          <w:b w:val="0"/>
          <w:bCs/>
        </w:rPr>
        <w:t xml:space="preserve">Pressesprecher Pkw- / Transporter-Reifen </w:t>
      </w:r>
    </w:p>
    <w:p w14:paraId="401698D6" w14:textId="77777777" w:rsidR="00203ED6" w:rsidRDefault="00203ED6" w:rsidP="00203ED6">
      <w:pPr>
        <w:pStyle w:val="11-Contact-Line"/>
        <w:rPr>
          <w:b w:val="0"/>
          <w:bCs/>
          <w:lang w:val="en-US"/>
        </w:rPr>
      </w:pPr>
      <w:r>
        <w:rPr>
          <w:b w:val="0"/>
          <w:bCs/>
          <w:lang w:val="en-US"/>
        </w:rPr>
        <w:t>Replacement Tires EMEA</w:t>
      </w:r>
    </w:p>
    <w:p w14:paraId="3DF2181E" w14:textId="77777777" w:rsidR="00203ED6" w:rsidRDefault="00203ED6" w:rsidP="00203ED6">
      <w:pPr>
        <w:pStyle w:val="11-Contact-Line"/>
        <w:rPr>
          <w:b w:val="0"/>
          <w:bCs/>
          <w:lang w:val="en-US"/>
        </w:rPr>
      </w:pPr>
      <w:r>
        <w:rPr>
          <w:b w:val="0"/>
          <w:bCs/>
          <w:lang w:val="en-US"/>
        </w:rPr>
        <w:t>Telefon: +49 151 42130265</w:t>
      </w:r>
    </w:p>
    <w:p w14:paraId="0B941097" w14:textId="79003994" w:rsidR="00203ED6" w:rsidRPr="00920AAF" w:rsidRDefault="00203ED6" w:rsidP="00203ED6">
      <w:pPr>
        <w:pStyle w:val="06-Contact"/>
      </w:pPr>
      <w:r w:rsidRPr="00920AAF">
        <w:t>E-Mail: patrick.erdmann@conti.de</w:t>
      </w:r>
    </w:p>
    <w:bookmarkEnd w:id="0"/>
    <w:p w14:paraId="3DE4CCF7" w14:textId="77777777" w:rsidR="009C40BB" w:rsidRDefault="00DD4D38" w:rsidP="009C40BB">
      <w:pPr>
        <w:pStyle w:val="11-Contact-Line"/>
        <w:sectPr w:rsidR="009C40BB" w:rsidSect="00FA43D0">
          <w:headerReference w:type="even" r:id="rId13"/>
          <w:headerReference w:type="default" r:id="rId14"/>
          <w:footerReference w:type="even" r:id="rId15"/>
          <w:footerReference w:type="default" r:id="rId16"/>
          <w:headerReference w:type="first" r:id="rId17"/>
          <w:footerReference w:type="first" r:id="rId18"/>
          <w:pgSz w:w="11906" w:h="16838" w:code="9"/>
          <w:pgMar w:top="2835" w:right="851" w:bottom="1134" w:left="1418" w:header="709" w:footer="454" w:gutter="0"/>
          <w:cols w:space="720"/>
          <w:docGrid w:linePitch="299"/>
        </w:sectPr>
      </w:pPr>
      <w:r>
        <w:rPr>
          <w:noProof/>
        </w:rPr>
        <w:pict w14:anchorId="3DB955F5">
          <v:rect id="_x0000_i1026" style="width:481.85pt;height:1pt" o:hralign="center" o:hrstd="t" o:hrnoshade="t" o:hr="t" fillcolor="black" stroked="f"/>
        </w:pict>
      </w:r>
    </w:p>
    <w:p w14:paraId="43A265A1" w14:textId="1D71AB58" w:rsidR="00581DD3" w:rsidRPr="00454869" w:rsidRDefault="00581DD3" w:rsidP="00575716">
      <w:pPr>
        <w:pStyle w:val="06-Contact"/>
        <w:rPr>
          <w:color w:val="000000" w:themeColor="text1"/>
        </w:rPr>
      </w:pPr>
      <w:r>
        <w:rPr>
          <w:b/>
        </w:rPr>
        <w:t>Website</w:t>
      </w:r>
      <w:r>
        <w:rPr>
          <w:b/>
        </w:rPr>
        <w:tab/>
      </w:r>
      <w:hyperlink r:id="rId19" w:history="1">
        <w:r w:rsidRPr="00454869">
          <w:rPr>
            <w:rStyle w:val="Hyperlink"/>
            <w:color w:val="000000" w:themeColor="text1"/>
          </w:rPr>
          <w:t>www.continental-reifen.de</w:t>
        </w:r>
      </w:hyperlink>
    </w:p>
    <w:p w14:paraId="4D76BACE" w14:textId="3827F856" w:rsidR="009C40BB" w:rsidRPr="00840836" w:rsidRDefault="00207863" w:rsidP="00575716">
      <w:pPr>
        <w:pStyle w:val="06-Contact"/>
      </w:pPr>
      <w:r w:rsidRPr="00575716">
        <w:rPr>
          <w:b/>
        </w:rPr>
        <w:t>Presseportal</w:t>
      </w:r>
      <w:r w:rsidR="00575716">
        <w:rPr>
          <w:b/>
        </w:rPr>
        <w:t>:</w:t>
      </w:r>
      <w:r w:rsidR="00E40548" w:rsidRPr="00840836">
        <w:rPr>
          <w:b/>
        </w:rPr>
        <w:tab/>
      </w:r>
      <w:hyperlink r:id="rId20" w:history="1">
        <w:r w:rsidR="009C40BB" w:rsidRPr="00454869">
          <w:rPr>
            <w:rStyle w:val="Hyperlink"/>
            <w:color w:val="000000" w:themeColor="text1"/>
          </w:rPr>
          <w:t>www.continental-presse.de</w:t>
        </w:r>
      </w:hyperlink>
      <w:r w:rsidR="009C40BB" w:rsidRPr="00454869">
        <w:rPr>
          <w:color w:val="000000" w:themeColor="text1"/>
        </w:rPr>
        <w:t xml:space="preserve"> </w:t>
      </w:r>
    </w:p>
    <w:p w14:paraId="52A69CC2" w14:textId="667CF791" w:rsidR="003B02BB" w:rsidRPr="003B02BB" w:rsidRDefault="001B5139" w:rsidP="00DB4A5C">
      <w:pPr>
        <w:pStyle w:val="06-Contact"/>
      </w:pPr>
      <w:r>
        <w:rPr>
          <w:b/>
          <w:bCs/>
        </w:rPr>
        <w:t>Mediathek</w:t>
      </w:r>
      <w:r w:rsidR="00840836" w:rsidRPr="0031750E">
        <w:rPr>
          <w:b/>
          <w:bCs/>
        </w:rPr>
        <w:t>:</w:t>
      </w:r>
      <w:r w:rsidR="00840836" w:rsidRPr="0031750E">
        <w:rPr>
          <w:b/>
          <w:bCs/>
        </w:rPr>
        <w:tab/>
      </w:r>
      <w:hyperlink r:id="rId21" w:history="1">
        <w:r w:rsidR="004F5C88" w:rsidRPr="00454869">
          <w:rPr>
            <w:rStyle w:val="Hyperlink"/>
            <w:color w:val="000000" w:themeColor="text1"/>
          </w:rPr>
          <w:t>www.continental.de/mediathek</w:t>
        </w:r>
      </w:hyperlink>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F1EF" w14:textId="77777777" w:rsidR="000E2E89" w:rsidRDefault="000E2E89">
      <w:pPr>
        <w:spacing w:after="0" w:line="240" w:lineRule="auto"/>
      </w:pPr>
      <w:r>
        <w:separator/>
      </w:r>
    </w:p>
  </w:endnote>
  <w:endnote w:type="continuationSeparator" w:id="0">
    <w:p w14:paraId="10ED53C5" w14:textId="77777777" w:rsidR="000E2E89" w:rsidRDefault="000E2E89">
      <w:pPr>
        <w:spacing w:after="0" w:line="240" w:lineRule="auto"/>
      </w:pPr>
      <w:r>
        <w:continuationSeparator/>
      </w:r>
    </w:p>
  </w:endnote>
  <w:endnote w:type="continuationNotice" w:id="1">
    <w:p w14:paraId="2CC5D42B" w14:textId="77777777" w:rsidR="000E2E89" w:rsidRDefault="000E2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E7A4" w14:textId="22062400" w:rsidR="00F072C1" w:rsidRDefault="008B085D">
    <w:pPr>
      <w:pStyle w:val="Fuzeile"/>
    </w:pPr>
    <w:r>
      <w:rPr>
        <w:noProof/>
      </w:rPr>
      <mc:AlternateContent>
        <mc:Choice Requires="wps">
          <w:drawing>
            <wp:anchor distT="0" distB="0" distL="0" distR="0" simplePos="0" relativeHeight="251658248" behindDoc="0" locked="0" layoutInCell="1" allowOverlap="1" wp14:anchorId="609FD4A9" wp14:editId="26153951">
              <wp:simplePos x="635" y="635"/>
              <wp:positionH relativeFrom="column">
                <wp:align>center</wp:align>
              </wp:positionH>
              <wp:positionV relativeFrom="paragraph">
                <wp:posOffset>635</wp:posOffset>
              </wp:positionV>
              <wp:extent cx="443865" cy="443865"/>
              <wp:effectExtent l="0" t="0" r="8890" b="8890"/>
              <wp:wrapSquare wrapText="bothSides"/>
              <wp:docPr id="5" name="Textfeld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9FD4A9" id="_x0000_t202" coordsize="21600,21600" o:spt="202" path="m,l,21600r21600,l21600,xe">
              <v:stroke joinstyle="miter"/>
              <v:path gradientshapeok="t" o:connecttype="rect"/>
            </v:shapetype>
            <v:shape id="Textfeld 5" o:spid="_x0000_s1027" type="#_x0000_t202" alt="Public"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FFC0A6C" w14:textId="732894BE"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2A82B021" w:rsidR="00E40548" w:rsidRPr="008B085D" w:rsidRDefault="00E40548" w:rsidP="00E40548">
    <w:pPr>
      <w:pStyle w:val="09-Footer"/>
      <w:shd w:val="solid" w:color="FFFFFF" w:fill="auto"/>
      <w:rPr>
        <w:noProof/>
        <w:lang w:val="en-US"/>
      </w:rPr>
    </w:pPr>
    <w:r>
      <w:rPr>
        <w:noProof/>
      </w:rPr>
      <mc:AlternateContent>
        <mc:Choice Requires="wps">
          <w:drawing>
            <wp:anchor distT="45720" distB="45720" distL="114300" distR="114300" simplePos="0" relativeHeight="251658246" behindDoc="0" locked="0" layoutInCell="1" allowOverlap="1" wp14:anchorId="2CD30DBD" wp14:editId="6CA3F37F">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16" o:spid="_x0000_s1028"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200CB3">
      <w:rPr>
        <w:noProof/>
        <w:lang w:val="en-US"/>
      </w:rPr>
      <w:t>I</w:t>
    </w:r>
    <w:r w:rsidRPr="008B085D">
      <w:rPr>
        <w:noProof/>
        <w:lang w:val="en-US"/>
      </w:rPr>
      <w:t>hr Kontakt:</w:t>
    </w:r>
  </w:p>
  <w:p w14:paraId="4FDEA2E2" w14:textId="75F546F3" w:rsidR="009C40BB" w:rsidRPr="00026F7D" w:rsidRDefault="00920AAF" w:rsidP="00691873">
    <w:pPr>
      <w:pStyle w:val="09-Footer"/>
      <w:shd w:val="solid" w:color="FFFFFF" w:fill="auto"/>
      <w:rPr>
        <w:noProof/>
        <w:lang w:val="en-US"/>
      </w:rPr>
    </w:pPr>
    <w:r w:rsidRPr="006F0C24">
      <w:rPr>
        <w:noProof/>
      </w:rPr>
      <w:t>Patrick Erdmann, Telefon:</w:t>
    </w:r>
    <w:r>
      <w:rPr>
        <w:noProof/>
      </w:rPr>
      <w:t xml:space="preserve"> </w:t>
    </w:r>
    <w:r w:rsidRPr="006F0C24">
      <w:rPr>
        <w:noProof/>
      </w:rPr>
      <w:t>+49</w:t>
    </w:r>
    <w:r>
      <w:rPr>
        <w:noProof/>
      </w:rPr>
      <w:t xml:space="preserve"> </w:t>
    </w:r>
    <w:r w:rsidRPr="006F0C24">
      <w:rPr>
        <w:noProof/>
      </w:rPr>
      <w:t>151</w:t>
    </w:r>
    <w:r>
      <w:rPr>
        <w:noProof/>
      </w:rPr>
      <w:t xml:space="preserve"> </w:t>
    </w:r>
    <w:r w:rsidRPr="006F0C24">
      <w:rPr>
        <w:noProof/>
      </w:rPr>
      <w:t>42130265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32FB0E96" w:rsidR="00E40548" w:rsidRDefault="008B085D" w:rsidP="00E40548">
    <w:pPr>
      <w:pStyle w:val="09-Footer"/>
      <w:shd w:val="solid" w:color="FFFFFF" w:fill="auto"/>
      <w:rPr>
        <w:noProof/>
      </w:rPr>
    </w:pPr>
    <w:r>
      <w:rPr>
        <w:noProof/>
      </w:rPr>
      <mc:AlternateContent>
        <mc:Choice Requires="wps">
          <w:drawing>
            <wp:anchor distT="0" distB="0" distL="0" distR="0" simplePos="0" relativeHeight="251658247" behindDoc="0" locked="0" layoutInCell="1" allowOverlap="1" wp14:anchorId="646B501B" wp14:editId="359EE987">
              <wp:simplePos x="635" y="635"/>
              <wp:positionH relativeFrom="column">
                <wp:align>center</wp:align>
              </wp:positionH>
              <wp:positionV relativeFrom="paragraph">
                <wp:posOffset>635</wp:posOffset>
              </wp:positionV>
              <wp:extent cx="443865" cy="443865"/>
              <wp:effectExtent l="0" t="0" r="8890" b="8890"/>
              <wp:wrapSquare wrapText="bothSides"/>
              <wp:docPr id="4" name="Textfeld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6B501B" id="_x0000_t202" coordsize="21600,21600" o:spt="202" path="m,l,21600r21600,l21600,xe">
              <v:stroke joinstyle="miter"/>
              <v:path gradientshapeok="t" o:connecttype="rect"/>
            </v:shapetype>
            <v:shape id="Textfeld 4" o:spid="_x0000_s1030" type="#_x0000_t202" alt="Public"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35D204E2" w14:textId="5512104B" w:rsidR="008B085D" w:rsidRPr="008B085D" w:rsidRDefault="008B085D">
                    <w:pPr>
                      <w:rPr>
                        <w:rFonts w:eastAsia="Arial" w:cs="Arial"/>
                        <w:noProof/>
                        <w:color w:val="000000"/>
                        <w:sz w:val="16"/>
                        <w:szCs w:val="16"/>
                      </w:rPr>
                    </w:pPr>
                    <w:r w:rsidRPr="008B085D">
                      <w:rPr>
                        <w:rFonts w:eastAsia="Arial" w:cs="Arial"/>
                        <w:noProof/>
                        <w:color w:val="000000"/>
                        <w:sz w:val="16"/>
                        <w:szCs w:val="16"/>
                      </w:rPr>
                      <w:t>Public</w:t>
                    </w:r>
                  </w:p>
                </w:txbxContent>
              </v:textbox>
              <w10:wrap type="square"/>
            </v:shape>
          </w:pict>
        </mc:Fallback>
      </mc:AlternateContent>
    </w:r>
    <w:r w:rsidR="00E40548">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feld 15" o:spid="_x0000_s1031"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43F30A98" w14:textId="283ED750"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072C1"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072C1">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072C1">
                      <w:rPr>
                        <w:rFonts w:cs="Arial"/>
                        <w:noProof/>
                        <w:sz w:val="18"/>
                        <w:lang w:val="en-US"/>
                      </w:rPr>
                      <w:instrText>1</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rPr>
                      <w:fldChar w:fldCharType="separate"/>
                    </w:r>
                    <w:r w:rsidR="00F072C1">
                      <w:rPr>
                        <w:rFonts w:cs="Arial"/>
                        <w:noProof/>
                        <w:sz w:val="18"/>
                        <w:lang w:val="en-US"/>
                      </w:rPr>
                      <w:instrText>2</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072C1" w:rsidRPr="00213B9A">
                      <w:rPr>
                        <w:rFonts w:cs="Arial"/>
                        <w:noProof/>
                        <w:sz w:val="18"/>
                        <w:lang w:val="en-US"/>
                      </w:rPr>
                      <w:t>.../</w:t>
                    </w:r>
                    <w:r w:rsidR="00F072C1">
                      <w:rPr>
                        <w:rFonts w:cs="Arial"/>
                        <w:noProof/>
                        <w:sz w:val="18"/>
                        <w:lang w:val="en-US"/>
                      </w:rPr>
                      <w:t>2</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1CF902C0"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7DBF" w14:textId="77777777" w:rsidR="000E2E89" w:rsidRDefault="000E2E89">
      <w:pPr>
        <w:spacing w:after="0" w:line="240" w:lineRule="auto"/>
      </w:pPr>
      <w:r>
        <w:separator/>
      </w:r>
    </w:p>
  </w:footnote>
  <w:footnote w:type="continuationSeparator" w:id="0">
    <w:p w14:paraId="00006083" w14:textId="77777777" w:rsidR="000E2E89" w:rsidRDefault="000E2E89">
      <w:pPr>
        <w:spacing w:after="0" w:line="240" w:lineRule="auto"/>
      </w:pPr>
      <w:r>
        <w:continuationSeparator/>
      </w:r>
    </w:p>
  </w:footnote>
  <w:footnote w:type="continuationNotice" w:id="1">
    <w:p w14:paraId="2B2FCC7D" w14:textId="77777777" w:rsidR="000E2E89" w:rsidRDefault="000E2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6374" w14:textId="77777777" w:rsidR="00920AAF" w:rsidRDefault="00920A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0704306"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29"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1FB"/>
    <w:multiLevelType w:val="hybridMultilevel"/>
    <w:tmpl w:val="72D02CA6"/>
    <w:lvl w:ilvl="0" w:tplc="E1E0DD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11313232">
    <w:abstractNumId w:val="3"/>
  </w:num>
  <w:num w:numId="2" w16cid:durableId="246037618">
    <w:abstractNumId w:val="3"/>
  </w:num>
  <w:num w:numId="3" w16cid:durableId="1443918778">
    <w:abstractNumId w:val="3"/>
  </w:num>
  <w:num w:numId="4" w16cid:durableId="1027220708">
    <w:abstractNumId w:val="3"/>
  </w:num>
  <w:num w:numId="5" w16cid:durableId="1561399190">
    <w:abstractNumId w:val="3"/>
  </w:num>
  <w:num w:numId="6" w16cid:durableId="663365085">
    <w:abstractNumId w:val="4"/>
  </w:num>
  <w:num w:numId="7" w16cid:durableId="35474137">
    <w:abstractNumId w:val="1"/>
  </w:num>
  <w:num w:numId="8" w16cid:durableId="982271823">
    <w:abstractNumId w:val="2"/>
  </w:num>
  <w:num w:numId="9" w16cid:durableId="1782798267">
    <w:abstractNumId w:val="0"/>
  </w:num>
  <w:num w:numId="10" w16cid:durableId="1187645653">
    <w:abstractNumId w:val="1"/>
  </w:num>
  <w:num w:numId="11" w16cid:durableId="1003775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DE4"/>
    <w:rsid w:val="000036D3"/>
    <w:rsid w:val="00010A2B"/>
    <w:rsid w:val="000167A1"/>
    <w:rsid w:val="000219AF"/>
    <w:rsid w:val="00022CEE"/>
    <w:rsid w:val="0002331E"/>
    <w:rsid w:val="00026F7D"/>
    <w:rsid w:val="00035859"/>
    <w:rsid w:val="00045576"/>
    <w:rsid w:val="000511E4"/>
    <w:rsid w:val="0006310A"/>
    <w:rsid w:val="00071B0B"/>
    <w:rsid w:val="00095547"/>
    <w:rsid w:val="0009780C"/>
    <w:rsid w:val="000A646F"/>
    <w:rsid w:val="000B1F90"/>
    <w:rsid w:val="000C0C39"/>
    <w:rsid w:val="000E2E89"/>
    <w:rsid w:val="000E2FFE"/>
    <w:rsid w:val="000E5FCA"/>
    <w:rsid w:val="000F2FF4"/>
    <w:rsid w:val="0010396E"/>
    <w:rsid w:val="001273AE"/>
    <w:rsid w:val="00130DED"/>
    <w:rsid w:val="00132BE4"/>
    <w:rsid w:val="00136639"/>
    <w:rsid w:val="00170C7E"/>
    <w:rsid w:val="001775A9"/>
    <w:rsid w:val="00182DB5"/>
    <w:rsid w:val="00186BAA"/>
    <w:rsid w:val="0019701F"/>
    <w:rsid w:val="001A1B2B"/>
    <w:rsid w:val="001B5139"/>
    <w:rsid w:val="001D7458"/>
    <w:rsid w:val="001D7C3B"/>
    <w:rsid w:val="00200CB3"/>
    <w:rsid w:val="00203ED6"/>
    <w:rsid w:val="002059AF"/>
    <w:rsid w:val="00207863"/>
    <w:rsid w:val="00213B9A"/>
    <w:rsid w:val="002168E4"/>
    <w:rsid w:val="002268A2"/>
    <w:rsid w:val="00232CCA"/>
    <w:rsid w:val="002336A3"/>
    <w:rsid w:val="00236446"/>
    <w:rsid w:val="002418E5"/>
    <w:rsid w:val="00241EC9"/>
    <w:rsid w:val="00242271"/>
    <w:rsid w:val="00242E17"/>
    <w:rsid w:val="00243ACE"/>
    <w:rsid w:val="00245363"/>
    <w:rsid w:val="0025357A"/>
    <w:rsid w:val="00256B14"/>
    <w:rsid w:val="002721C6"/>
    <w:rsid w:val="00275C28"/>
    <w:rsid w:val="00280BA6"/>
    <w:rsid w:val="002831C6"/>
    <w:rsid w:val="00293D73"/>
    <w:rsid w:val="00295D87"/>
    <w:rsid w:val="0029667F"/>
    <w:rsid w:val="002A74C8"/>
    <w:rsid w:val="002B7F67"/>
    <w:rsid w:val="002C0612"/>
    <w:rsid w:val="002C70EF"/>
    <w:rsid w:val="002D2D38"/>
    <w:rsid w:val="002D4859"/>
    <w:rsid w:val="002F4034"/>
    <w:rsid w:val="0030706F"/>
    <w:rsid w:val="00315CE5"/>
    <w:rsid w:val="0031750E"/>
    <w:rsid w:val="00317EBC"/>
    <w:rsid w:val="00323055"/>
    <w:rsid w:val="003261EF"/>
    <w:rsid w:val="0032633E"/>
    <w:rsid w:val="00333CD5"/>
    <w:rsid w:val="0035249A"/>
    <w:rsid w:val="003528D8"/>
    <w:rsid w:val="003818DB"/>
    <w:rsid w:val="00385F8E"/>
    <w:rsid w:val="00391614"/>
    <w:rsid w:val="0039742A"/>
    <w:rsid w:val="003A0C3A"/>
    <w:rsid w:val="003A62CF"/>
    <w:rsid w:val="003B02BB"/>
    <w:rsid w:val="003B2CF4"/>
    <w:rsid w:val="003C43DF"/>
    <w:rsid w:val="003C5761"/>
    <w:rsid w:val="003D061A"/>
    <w:rsid w:val="003D4BEA"/>
    <w:rsid w:val="003F55AD"/>
    <w:rsid w:val="00405E66"/>
    <w:rsid w:val="00415ECC"/>
    <w:rsid w:val="00416D28"/>
    <w:rsid w:val="0043272A"/>
    <w:rsid w:val="00443C15"/>
    <w:rsid w:val="00454869"/>
    <w:rsid w:val="00462C3A"/>
    <w:rsid w:val="00480175"/>
    <w:rsid w:val="00493784"/>
    <w:rsid w:val="0049432B"/>
    <w:rsid w:val="004A563D"/>
    <w:rsid w:val="004B3A78"/>
    <w:rsid w:val="004B3D42"/>
    <w:rsid w:val="004C6C5D"/>
    <w:rsid w:val="004D39A2"/>
    <w:rsid w:val="004F4958"/>
    <w:rsid w:val="004F5C88"/>
    <w:rsid w:val="005350E1"/>
    <w:rsid w:val="005355F0"/>
    <w:rsid w:val="00575716"/>
    <w:rsid w:val="00581DD3"/>
    <w:rsid w:val="00587D8D"/>
    <w:rsid w:val="00596303"/>
    <w:rsid w:val="005A1A93"/>
    <w:rsid w:val="005A5D8F"/>
    <w:rsid w:val="005B3721"/>
    <w:rsid w:val="005C2180"/>
    <w:rsid w:val="005C6DC2"/>
    <w:rsid w:val="005D5A49"/>
    <w:rsid w:val="005D73DF"/>
    <w:rsid w:val="005E7F23"/>
    <w:rsid w:val="005F042A"/>
    <w:rsid w:val="005F10CC"/>
    <w:rsid w:val="005F2526"/>
    <w:rsid w:val="005F5C0E"/>
    <w:rsid w:val="00622A76"/>
    <w:rsid w:val="006272E0"/>
    <w:rsid w:val="00632565"/>
    <w:rsid w:val="00633747"/>
    <w:rsid w:val="00645A94"/>
    <w:rsid w:val="006464D2"/>
    <w:rsid w:val="0065527C"/>
    <w:rsid w:val="00656F8D"/>
    <w:rsid w:val="006617D8"/>
    <w:rsid w:val="0068771A"/>
    <w:rsid w:val="00687B34"/>
    <w:rsid w:val="00691873"/>
    <w:rsid w:val="00696628"/>
    <w:rsid w:val="006B4E39"/>
    <w:rsid w:val="006D05EA"/>
    <w:rsid w:val="006D5AFE"/>
    <w:rsid w:val="006D5ED0"/>
    <w:rsid w:val="006E4CD7"/>
    <w:rsid w:val="006E568F"/>
    <w:rsid w:val="00730977"/>
    <w:rsid w:val="0073195B"/>
    <w:rsid w:val="00731FE9"/>
    <w:rsid w:val="00736F32"/>
    <w:rsid w:val="00741021"/>
    <w:rsid w:val="0074158D"/>
    <w:rsid w:val="007442D3"/>
    <w:rsid w:val="00745F58"/>
    <w:rsid w:val="00752F2D"/>
    <w:rsid w:val="00777248"/>
    <w:rsid w:val="0078561B"/>
    <w:rsid w:val="00790FA8"/>
    <w:rsid w:val="007929A1"/>
    <w:rsid w:val="00794CF7"/>
    <w:rsid w:val="007A1611"/>
    <w:rsid w:val="007A17F8"/>
    <w:rsid w:val="007A225A"/>
    <w:rsid w:val="007A6AE9"/>
    <w:rsid w:val="007B5E78"/>
    <w:rsid w:val="007C3044"/>
    <w:rsid w:val="007D0F6A"/>
    <w:rsid w:val="007D1510"/>
    <w:rsid w:val="007E0A96"/>
    <w:rsid w:val="00814C00"/>
    <w:rsid w:val="00815E85"/>
    <w:rsid w:val="00840836"/>
    <w:rsid w:val="0086272B"/>
    <w:rsid w:val="00867EE6"/>
    <w:rsid w:val="00870BA4"/>
    <w:rsid w:val="00874EF9"/>
    <w:rsid w:val="00884491"/>
    <w:rsid w:val="00890726"/>
    <w:rsid w:val="008A7279"/>
    <w:rsid w:val="008B085D"/>
    <w:rsid w:val="008D6E01"/>
    <w:rsid w:val="008E2245"/>
    <w:rsid w:val="008E2D66"/>
    <w:rsid w:val="008E5C7F"/>
    <w:rsid w:val="008E6527"/>
    <w:rsid w:val="00900D9B"/>
    <w:rsid w:val="00903D0C"/>
    <w:rsid w:val="00913892"/>
    <w:rsid w:val="009203D1"/>
    <w:rsid w:val="00920AAF"/>
    <w:rsid w:val="00940E3C"/>
    <w:rsid w:val="00946F15"/>
    <w:rsid w:val="0094777C"/>
    <w:rsid w:val="00960E54"/>
    <w:rsid w:val="0096426A"/>
    <w:rsid w:val="009671D3"/>
    <w:rsid w:val="0097393A"/>
    <w:rsid w:val="00992BEE"/>
    <w:rsid w:val="009A155D"/>
    <w:rsid w:val="009B5BA3"/>
    <w:rsid w:val="009B6FF4"/>
    <w:rsid w:val="009C06E9"/>
    <w:rsid w:val="009C37F1"/>
    <w:rsid w:val="009C3DAD"/>
    <w:rsid w:val="009C40BB"/>
    <w:rsid w:val="009C7CEF"/>
    <w:rsid w:val="009D27B0"/>
    <w:rsid w:val="009E3E18"/>
    <w:rsid w:val="009E6275"/>
    <w:rsid w:val="00A1706C"/>
    <w:rsid w:val="00A17123"/>
    <w:rsid w:val="00A17E93"/>
    <w:rsid w:val="00A311B4"/>
    <w:rsid w:val="00A34EF9"/>
    <w:rsid w:val="00A36A8F"/>
    <w:rsid w:val="00A46B35"/>
    <w:rsid w:val="00A52F32"/>
    <w:rsid w:val="00A5316A"/>
    <w:rsid w:val="00A70F88"/>
    <w:rsid w:val="00A735BD"/>
    <w:rsid w:val="00A76384"/>
    <w:rsid w:val="00A93F82"/>
    <w:rsid w:val="00AA3700"/>
    <w:rsid w:val="00AA6279"/>
    <w:rsid w:val="00AB3BB1"/>
    <w:rsid w:val="00AE13C7"/>
    <w:rsid w:val="00AE40A2"/>
    <w:rsid w:val="00AE547C"/>
    <w:rsid w:val="00B00232"/>
    <w:rsid w:val="00B07BD0"/>
    <w:rsid w:val="00B4175A"/>
    <w:rsid w:val="00B4516E"/>
    <w:rsid w:val="00B50164"/>
    <w:rsid w:val="00B54BA4"/>
    <w:rsid w:val="00B5622B"/>
    <w:rsid w:val="00B705F6"/>
    <w:rsid w:val="00B721F9"/>
    <w:rsid w:val="00B75D27"/>
    <w:rsid w:val="00B816BF"/>
    <w:rsid w:val="00B87C36"/>
    <w:rsid w:val="00BB5C24"/>
    <w:rsid w:val="00BC3882"/>
    <w:rsid w:val="00BC5017"/>
    <w:rsid w:val="00BD2414"/>
    <w:rsid w:val="00BD2747"/>
    <w:rsid w:val="00BD4BE7"/>
    <w:rsid w:val="00BE4E17"/>
    <w:rsid w:val="00BE719C"/>
    <w:rsid w:val="00BF49B2"/>
    <w:rsid w:val="00C01F47"/>
    <w:rsid w:val="00C10974"/>
    <w:rsid w:val="00C22019"/>
    <w:rsid w:val="00C23491"/>
    <w:rsid w:val="00C401C8"/>
    <w:rsid w:val="00C411B3"/>
    <w:rsid w:val="00C4338F"/>
    <w:rsid w:val="00C441F7"/>
    <w:rsid w:val="00C6059C"/>
    <w:rsid w:val="00C76BD5"/>
    <w:rsid w:val="00C77166"/>
    <w:rsid w:val="00C777E1"/>
    <w:rsid w:val="00C912FE"/>
    <w:rsid w:val="00CA5372"/>
    <w:rsid w:val="00CB0673"/>
    <w:rsid w:val="00CC0350"/>
    <w:rsid w:val="00CC2F13"/>
    <w:rsid w:val="00CC7C4D"/>
    <w:rsid w:val="00CF2603"/>
    <w:rsid w:val="00CF35F6"/>
    <w:rsid w:val="00CF5425"/>
    <w:rsid w:val="00CF5604"/>
    <w:rsid w:val="00D11036"/>
    <w:rsid w:val="00D14B21"/>
    <w:rsid w:val="00D2454D"/>
    <w:rsid w:val="00D503A8"/>
    <w:rsid w:val="00D62959"/>
    <w:rsid w:val="00D66CB5"/>
    <w:rsid w:val="00D67883"/>
    <w:rsid w:val="00D700CC"/>
    <w:rsid w:val="00D8619D"/>
    <w:rsid w:val="00D8790B"/>
    <w:rsid w:val="00D87D07"/>
    <w:rsid w:val="00DA1992"/>
    <w:rsid w:val="00DA50F1"/>
    <w:rsid w:val="00DA6FFA"/>
    <w:rsid w:val="00DB4A5C"/>
    <w:rsid w:val="00DC0E56"/>
    <w:rsid w:val="00DD4D38"/>
    <w:rsid w:val="00E1144A"/>
    <w:rsid w:val="00E26E72"/>
    <w:rsid w:val="00E339AB"/>
    <w:rsid w:val="00E37F77"/>
    <w:rsid w:val="00E40548"/>
    <w:rsid w:val="00E40AB1"/>
    <w:rsid w:val="00E450A2"/>
    <w:rsid w:val="00E53523"/>
    <w:rsid w:val="00E53F44"/>
    <w:rsid w:val="00E70BE2"/>
    <w:rsid w:val="00E80F53"/>
    <w:rsid w:val="00E9307A"/>
    <w:rsid w:val="00E95307"/>
    <w:rsid w:val="00EB72B6"/>
    <w:rsid w:val="00EE6A90"/>
    <w:rsid w:val="00F00AB3"/>
    <w:rsid w:val="00F072C1"/>
    <w:rsid w:val="00F11464"/>
    <w:rsid w:val="00F11A3C"/>
    <w:rsid w:val="00F17345"/>
    <w:rsid w:val="00F35E5D"/>
    <w:rsid w:val="00F63122"/>
    <w:rsid w:val="00F65EDC"/>
    <w:rsid w:val="00F71758"/>
    <w:rsid w:val="00F7298C"/>
    <w:rsid w:val="00F76955"/>
    <w:rsid w:val="00FA43D0"/>
    <w:rsid w:val="00FD360A"/>
    <w:rsid w:val="00FF5449"/>
    <w:rsid w:val="04E34D34"/>
    <w:rsid w:val="23E7CAAD"/>
    <w:rsid w:val="4F662B53"/>
    <w:rsid w:val="57DA9143"/>
    <w:rsid w:val="59199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B3E39064-12BB-43CE-B5CD-2A2A35E9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2336A3"/>
    <w:pPr>
      <w:spacing w:after="0" w:line="240" w:lineRule="auto"/>
    </w:pPr>
    <w:rPr>
      <w:rFonts w:ascii="Arial" w:hAnsi="Arial"/>
      <w:lang w:val="de-DE"/>
    </w:rPr>
  </w:style>
  <w:style w:type="character" w:styleId="Erwhnung">
    <w:name w:val="Mention"/>
    <w:basedOn w:val="Absatz-Standardschriftart"/>
    <w:uiPriority w:val="99"/>
    <w:unhideWhenUsed/>
    <w:rsid w:val="003C43DF"/>
    <w:rPr>
      <w:color w:val="2B579A"/>
      <w:shd w:val="clear" w:color="auto" w:fill="E1DFDD"/>
    </w:rPr>
  </w:style>
  <w:style w:type="paragraph" w:customStyle="1" w:styleId="01-TextPress">
    <w:name w:val="01-Text #Press"/>
    <w:basedOn w:val="Standard"/>
    <w:next w:val="Standard"/>
    <w:qFormat/>
    <w:rsid w:val="00B5622B"/>
    <w:rPr>
      <w:rFonts w:eastAsia="Calibri" w:cs="Times New Roman"/>
      <w:szCs w:val="24"/>
      <w:lang w:eastAsia="de-DE"/>
    </w:rPr>
  </w:style>
  <w:style w:type="paragraph" w:customStyle="1" w:styleId="TitelC">
    <w:name w:val="TitelC"/>
    <w:basedOn w:val="Kopfzeile"/>
    <w:rsid w:val="00913892"/>
    <w:pPr>
      <w:jc w:val="right"/>
    </w:pPr>
    <w:rPr>
      <w:rFonts w:eastAsia="Calibri" w:cs="Times New Roman"/>
      <w:sz w:val="36"/>
      <w:szCs w:val="24"/>
      <w:lang w:val="en-US" w:eastAsia="de-DE"/>
    </w:rPr>
  </w:style>
  <w:style w:type="paragraph" w:styleId="Textkrper-Zeileneinzug">
    <w:name w:val="Body Text Indent"/>
    <w:basedOn w:val="Standard"/>
    <w:link w:val="Textkrper-ZeileneinzugZchn"/>
    <w:uiPriority w:val="99"/>
    <w:unhideWhenUsed/>
    <w:rsid w:val="00913892"/>
    <w:pPr>
      <w:spacing w:after="120"/>
      <w:ind w:left="283"/>
    </w:pPr>
    <w:rPr>
      <w:rFonts w:eastAsia="Calibri" w:cs="Times New Roman"/>
      <w:szCs w:val="24"/>
      <w:lang w:eastAsia="de-DE"/>
    </w:rPr>
  </w:style>
  <w:style w:type="character" w:customStyle="1" w:styleId="Textkrper-ZeileneinzugZchn">
    <w:name w:val="Textkörper-Zeileneinzug Zchn"/>
    <w:basedOn w:val="Absatz-Standardschriftart"/>
    <w:link w:val="Textkrper-Zeileneinzug"/>
    <w:uiPriority w:val="99"/>
    <w:rsid w:val="00913892"/>
    <w:rPr>
      <w:rFonts w:ascii="Arial" w:eastAsia="Calibri" w:hAnsi="Arial" w:cs="Times New Roman"/>
      <w:szCs w:val="24"/>
      <w:lang w:val="de-DE" w:eastAsia="de-DE"/>
    </w:rPr>
  </w:style>
  <w:style w:type="character" w:customStyle="1" w:styleId="ui-provider">
    <w:name w:val="ui-provider"/>
    <w:basedOn w:val="Absatz-Standardschriftart"/>
    <w:rsid w:val="00627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939">
      <w:bodyDiv w:val="1"/>
      <w:marLeft w:val="0"/>
      <w:marRight w:val="0"/>
      <w:marTop w:val="0"/>
      <w:marBottom w:val="0"/>
      <w:divBdr>
        <w:top w:val="none" w:sz="0" w:space="0" w:color="auto"/>
        <w:left w:val="none" w:sz="0" w:space="0" w:color="auto"/>
        <w:bottom w:val="none" w:sz="0" w:space="0" w:color="auto"/>
        <w:right w:val="none" w:sz="0" w:space="0" w:color="auto"/>
      </w:divBdr>
    </w:div>
    <w:div w:id="373967641">
      <w:bodyDiv w:val="1"/>
      <w:marLeft w:val="0"/>
      <w:marRight w:val="0"/>
      <w:marTop w:val="0"/>
      <w:marBottom w:val="0"/>
      <w:divBdr>
        <w:top w:val="none" w:sz="0" w:space="0" w:color="auto"/>
        <w:left w:val="none" w:sz="0" w:space="0" w:color="auto"/>
        <w:bottom w:val="none" w:sz="0" w:space="0" w:color="auto"/>
        <w:right w:val="none" w:sz="0" w:space="0" w:color="auto"/>
      </w:divBdr>
    </w:div>
    <w:div w:id="583413605">
      <w:bodyDiv w:val="1"/>
      <w:marLeft w:val="0"/>
      <w:marRight w:val="0"/>
      <w:marTop w:val="0"/>
      <w:marBottom w:val="0"/>
      <w:divBdr>
        <w:top w:val="none" w:sz="0" w:space="0" w:color="auto"/>
        <w:left w:val="none" w:sz="0" w:space="0" w:color="auto"/>
        <w:bottom w:val="none" w:sz="0" w:space="0" w:color="auto"/>
        <w:right w:val="none" w:sz="0" w:space="0" w:color="auto"/>
      </w:divBdr>
    </w:div>
    <w:div w:id="891117418">
      <w:bodyDiv w:val="1"/>
      <w:marLeft w:val="0"/>
      <w:marRight w:val="0"/>
      <w:marTop w:val="0"/>
      <w:marBottom w:val="0"/>
      <w:divBdr>
        <w:top w:val="none" w:sz="0" w:space="0" w:color="auto"/>
        <w:left w:val="none" w:sz="0" w:space="0" w:color="auto"/>
        <w:bottom w:val="none" w:sz="0" w:space="0" w:color="auto"/>
        <w:right w:val="none" w:sz="0" w:space="0" w:color="auto"/>
      </w:divBdr>
    </w:div>
    <w:div w:id="1066030010">
      <w:bodyDiv w:val="1"/>
      <w:marLeft w:val="0"/>
      <w:marRight w:val="0"/>
      <w:marTop w:val="0"/>
      <w:marBottom w:val="0"/>
      <w:divBdr>
        <w:top w:val="none" w:sz="0" w:space="0" w:color="auto"/>
        <w:left w:val="none" w:sz="0" w:space="0" w:color="auto"/>
        <w:bottom w:val="none" w:sz="0" w:space="0" w:color="auto"/>
        <w:right w:val="none" w:sz="0" w:space="0" w:color="auto"/>
      </w:divBdr>
    </w:div>
    <w:div w:id="1288244247">
      <w:bodyDiv w:val="1"/>
      <w:marLeft w:val="0"/>
      <w:marRight w:val="0"/>
      <w:marTop w:val="0"/>
      <w:marBottom w:val="0"/>
      <w:divBdr>
        <w:top w:val="none" w:sz="0" w:space="0" w:color="auto"/>
        <w:left w:val="none" w:sz="0" w:space="0" w:color="auto"/>
        <w:bottom w:val="none" w:sz="0" w:space="0" w:color="auto"/>
        <w:right w:val="none" w:sz="0" w:space="0" w:color="auto"/>
      </w:divBdr>
    </w:div>
    <w:div w:id="1299608894">
      <w:bodyDiv w:val="1"/>
      <w:marLeft w:val="0"/>
      <w:marRight w:val="0"/>
      <w:marTop w:val="0"/>
      <w:marBottom w:val="0"/>
      <w:divBdr>
        <w:top w:val="none" w:sz="0" w:space="0" w:color="auto"/>
        <w:left w:val="none" w:sz="0" w:space="0" w:color="auto"/>
        <w:bottom w:val="none" w:sz="0" w:space="0" w:color="auto"/>
        <w:right w:val="none" w:sz="0" w:space="0" w:color="auto"/>
      </w:divBdr>
    </w:div>
    <w:div w:id="1483697820">
      <w:bodyDiv w:val="1"/>
      <w:marLeft w:val="0"/>
      <w:marRight w:val="0"/>
      <w:marTop w:val="0"/>
      <w:marBottom w:val="0"/>
      <w:divBdr>
        <w:top w:val="none" w:sz="0" w:space="0" w:color="auto"/>
        <w:left w:val="none" w:sz="0" w:space="0" w:color="auto"/>
        <w:bottom w:val="none" w:sz="0" w:space="0" w:color="auto"/>
        <w:right w:val="none" w:sz="0" w:space="0" w:color="auto"/>
      </w:divBdr>
    </w:div>
    <w:div w:id="21379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yperlink" Target="http://www.continental.de/mediathek" TargetMode="External"/><Relationship Id="rId7" Type="http://schemas.openxmlformats.org/officeDocument/2006/relationships/styles" Target="styles.xml"/><Relationship Id="rId12" Type="http://schemas.openxmlformats.org/officeDocument/2006/relationships/hyperlink" Target="https://www.youtube.com/@tyrereviews"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continental-presse.de/"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ontinental-reifen.d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7" ma:contentTypeDescription="Create a new document." ma:contentTypeScope="" ma:versionID="55281bb785c3b964d02baafefb7df520">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709c793184202a3d81b283158704bf1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Engelhart, Klaus</DisplayName>
        <AccountId>14</AccountId>
        <AccountType/>
      </UserInfo>
      <UserInfo>
        <DisplayName>Schlenke, Andreas</DisplayName>
        <AccountId>57</AccountId>
        <AccountType/>
      </UserInfo>
      <UserInfo>
        <DisplayName>Erdmann, Patrick</DisplayName>
        <AccountId>12</AccountId>
        <AccountType/>
      </UserInfo>
    </SharedWithUsers>
    <TaxCatchAll xmlns="72f9f512-1b3f-446a-b9a0-0dacf9908c2f" xsi:nil="true"/>
    <lcf76f155ced4ddcb4097134ff3c332f xmlns="e2f1e946-27e2-445a-809d-4e2fab50c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2.xml><?xml version="1.0" encoding="utf-8"?>
<ds:datastoreItem xmlns:ds="http://schemas.openxmlformats.org/officeDocument/2006/customXml" ds:itemID="{37B9F72D-471A-4A50-8E31-16BD38E6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docMetadata/LabelInfo.xml><?xml version="1.0" encoding="utf-8"?>
<clbl:labelList xmlns:clbl="http://schemas.microsoft.com/office/2020/mipLabelMetadata">
  <clbl:label id="{48ba6b24-17fa-432b-86cc-f98858b9f786}" enabled="1" method="Privilege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3569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4127</CharactersWithSpaces>
  <SharedDoc>false</SharedDoc>
  <HyperlinkBase/>
  <HLinks>
    <vt:vector size="24" baseType="variant">
      <vt:variant>
        <vt:i4>6553697</vt:i4>
      </vt:variant>
      <vt:variant>
        <vt:i4>9</vt:i4>
      </vt:variant>
      <vt:variant>
        <vt:i4>0</vt:i4>
      </vt:variant>
      <vt:variant>
        <vt:i4>5</vt:i4>
      </vt:variant>
      <vt:variant>
        <vt:lpwstr>http://www.continental.de/mediathek</vt:lpwstr>
      </vt:variant>
      <vt:variant>
        <vt:lpwstr/>
      </vt:variant>
      <vt:variant>
        <vt:i4>2031623</vt:i4>
      </vt:variant>
      <vt:variant>
        <vt:i4>6</vt:i4>
      </vt:variant>
      <vt:variant>
        <vt:i4>0</vt:i4>
      </vt:variant>
      <vt:variant>
        <vt:i4>5</vt:i4>
      </vt:variant>
      <vt:variant>
        <vt:lpwstr>http://www.continental-presse.de/</vt:lpwstr>
      </vt:variant>
      <vt:variant>
        <vt:lpwstr/>
      </vt:variant>
      <vt:variant>
        <vt:i4>458766</vt:i4>
      </vt:variant>
      <vt:variant>
        <vt:i4>3</vt:i4>
      </vt:variant>
      <vt:variant>
        <vt:i4>0</vt:i4>
      </vt:variant>
      <vt:variant>
        <vt:i4>5</vt:i4>
      </vt:variant>
      <vt:variant>
        <vt:lpwstr>http://www.continental-reifen.de/</vt:lpwstr>
      </vt:variant>
      <vt:variant>
        <vt:lpwstr/>
      </vt:variant>
      <vt:variant>
        <vt:i4>4915317</vt:i4>
      </vt:variant>
      <vt:variant>
        <vt:i4>0</vt:i4>
      </vt:variant>
      <vt:variant>
        <vt:i4>0</vt:i4>
      </vt:variant>
      <vt:variant>
        <vt:i4>5</vt:i4>
      </vt:variant>
      <vt:variant>
        <vt:lpwstr>https://www.youtube.com/@tyrereviews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 zur Capellen</dc:creator>
  <cp:keywords/>
  <dc:description/>
  <cp:lastModifiedBy>Erdmann, Patrick</cp:lastModifiedBy>
  <cp:revision>45</cp:revision>
  <dcterms:created xsi:type="dcterms:W3CDTF">2023-08-15T05:49:00Z</dcterms:created>
  <dcterms:modified xsi:type="dcterms:W3CDTF">2023-08-16T07:04:00Z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ClassificationContentMarkingFooterShapeIds">
    <vt:lpwstr>4,5,6</vt:lpwstr>
  </property>
  <property fmtid="{D5CDD505-2E9C-101B-9397-08002B2CF9AE}" pid="18" name="ClassificationContentMarkingFooterFontProps">
    <vt:lpwstr>#000000,8,Arial</vt:lpwstr>
  </property>
  <property fmtid="{D5CDD505-2E9C-101B-9397-08002B2CF9AE}" pid="19" name="ClassificationContentMarkingFooterText">
    <vt:lpwstr>Public</vt:lpwstr>
  </property>
  <property fmtid="{D5CDD505-2E9C-101B-9397-08002B2CF9AE}" pid="20" name="MediaServiceImageTags">
    <vt:lpwstr/>
  </property>
  <property fmtid="{D5CDD505-2E9C-101B-9397-08002B2CF9AE}" pid="21" name="GUID">
    <vt:lpwstr>43dad810-f43c-48d7-b264-69e6f4fdb942</vt:lpwstr>
  </property>
</Properties>
</file>